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ABA3" w14:textId="064AEFF1" w:rsidR="00752932" w:rsidRPr="00987EC3" w:rsidRDefault="00C76573" w:rsidP="00752932">
      <w:pPr>
        <w:jc w:val="center"/>
        <w:rPr>
          <w:rFonts w:ascii="Times New Roman" w:hAnsi="Times New Roman" w:cs="Times New Roman"/>
          <w:color w:val="auto"/>
        </w:rPr>
      </w:pPr>
      <w:bookmarkStart w:id="0" w:name="_Hlk22536786"/>
      <w:r>
        <w:rPr>
          <w:rFonts w:ascii="Times New Roman" w:hAnsi="Times New Roman" w:cs="Times New Roman"/>
          <w:noProof/>
          <w:color w:val="auto"/>
        </w:rPr>
        <w:drawing>
          <wp:inline distT="0" distB="0" distL="0" distR="0" wp14:anchorId="16203E13" wp14:editId="5A839DD6">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752932" w:rsidRPr="00987EC3">
        <w:rPr>
          <w:rFonts w:ascii="Times New Roman" w:hAnsi="Times New Roman" w:cs="Times New Roman"/>
          <w:color w:val="auto"/>
        </w:rPr>
        <w:fldChar w:fldCharType="begin"/>
      </w:r>
      <w:r w:rsidR="00752932" w:rsidRPr="00987EC3">
        <w:rPr>
          <w:rFonts w:ascii="Times New Roman" w:hAnsi="Times New Roman" w:cs="Times New Roman"/>
          <w:color w:val="auto"/>
        </w:rPr>
        <w:instrText xml:space="preserve"> INCLUDEPICTURE "http://www.inet.hr/~box/images/grb-rh.gif" \* MERGEFORMATINET </w:instrText>
      </w:r>
      <w:r w:rsidR="00752932" w:rsidRPr="00987EC3">
        <w:rPr>
          <w:rFonts w:ascii="Times New Roman" w:hAnsi="Times New Roman" w:cs="Times New Roman"/>
          <w:color w:val="auto"/>
        </w:rPr>
        <w:fldChar w:fldCharType="end"/>
      </w:r>
    </w:p>
    <w:p w14:paraId="7DE856D7" w14:textId="77777777" w:rsidR="00752932" w:rsidRPr="00987EC3" w:rsidRDefault="00752932" w:rsidP="00752932">
      <w:pPr>
        <w:spacing w:before="60" w:after="1680"/>
        <w:jc w:val="center"/>
        <w:rPr>
          <w:rFonts w:ascii="Times New Roman" w:hAnsi="Times New Roman" w:cs="Times New Roman"/>
          <w:color w:val="auto"/>
          <w:sz w:val="28"/>
        </w:rPr>
      </w:pPr>
      <w:r w:rsidRPr="00987EC3">
        <w:rPr>
          <w:rFonts w:ascii="Times New Roman" w:hAnsi="Times New Roman" w:cs="Times New Roman"/>
          <w:color w:val="auto"/>
          <w:sz w:val="28"/>
        </w:rPr>
        <w:t>VLADA REPUBLIKE HRVATSKE</w:t>
      </w:r>
    </w:p>
    <w:p w14:paraId="55587303" w14:textId="77777777" w:rsidR="00752932" w:rsidRPr="00987EC3" w:rsidRDefault="00752932" w:rsidP="00752932">
      <w:pPr>
        <w:rPr>
          <w:rFonts w:ascii="Times New Roman" w:hAnsi="Times New Roman" w:cs="Times New Roman"/>
        </w:rPr>
      </w:pPr>
    </w:p>
    <w:p w14:paraId="3D410C23" w14:textId="50FA5958" w:rsidR="00752932" w:rsidRPr="00987EC3" w:rsidRDefault="00752932" w:rsidP="002661E2">
      <w:pPr>
        <w:spacing w:after="2400"/>
        <w:jc w:val="right"/>
        <w:rPr>
          <w:rFonts w:ascii="Times New Roman" w:hAnsi="Times New Roman" w:cs="Times New Roman"/>
        </w:rPr>
      </w:pPr>
      <w:r w:rsidRPr="00987EC3">
        <w:rPr>
          <w:rFonts w:ascii="Times New Roman" w:hAnsi="Times New Roman" w:cs="Times New Roman"/>
        </w:rPr>
        <w:t>Zagreb,</w:t>
      </w:r>
      <w:r w:rsidR="002661E2">
        <w:rPr>
          <w:rFonts w:ascii="Times New Roman" w:hAnsi="Times New Roman" w:cs="Times New Roman"/>
        </w:rPr>
        <w:t xml:space="preserve"> </w:t>
      </w:r>
      <w:r w:rsidR="0086564E" w:rsidRPr="003F2B3F">
        <w:rPr>
          <w:rFonts w:ascii="Times New Roman" w:hAnsi="Times New Roman" w:cs="Times New Roman"/>
          <w:color w:val="auto"/>
        </w:rPr>
        <w:t>2</w:t>
      </w:r>
      <w:r w:rsidR="0001278B" w:rsidRPr="003F2B3F">
        <w:rPr>
          <w:rFonts w:ascii="Times New Roman" w:hAnsi="Times New Roman" w:cs="Times New Roman"/>
          <w:color w:val="auto"/>
        </w:rPr>
        <w:t xml:space="preserve">. </w:t>
      </w:r>
      <w:r w:rsidR="00823451" w:rsidRPr="003F2B3F">
        <w:rPr>
          <w:rFonts w:ascii="Times New Roman" w:hAnsi="Times New Roman" w:cs="Times New Roman"/>
          <w:color w:val="auto"/>
        </w:rPr>
        <w:t>s</w:t>
      </w:r>
      <w:r w:rsidR="006D6CEB" w:rsidRPr="003F2B3F">
        <w:rPr>
          <w:rFonts w:ascii="Times New Roman" w:hAnsi="Times New Roman" w:cs="Times New Roman"/>
          <w:color w:val="auto"/>
        </w:rPr>
        <w:t>iječnja</w:t>
      </w:r>
      <w:r w:rsidR="00195B75" w:rsidRPr="003F2B3F">
        <w:rPr>
          <w:rFonts w:ascii="Times New Roman" w:hAnsi="Times New Roman" w:cs="Times New Roman"/>
          <w:color w:val="auto"/>
        </w:rPr>
        <w:t xml:space="preserve"> </w:t>
      </w:r>
      <w:r w:rsidRPr="003F2B3F">
        <w:rPr>
          <w:rFonts w:ascii="Times New Roman" w:hAnsi="Times New Roman" w:cs="Times New Roman"/>
          <w:color w:val="auto"/>
        </w:rPr>
        <w:t>202</w:t>
      </w:r>
      <w:r w:rsidR="006D6CEB" w:rsidRPr="003F2B3F">
        <w:rPr>
          <w:rFonts w:ascii="Times New Roman" w:hAnsi="Times New Roman" w:cs="Times New Roman"/>
          <w:color w:val="auto"/>
        </w:rPr>
        <w:t>3</w:t>
      </w:r>
      <w:r w:rsidRPr="003F2B3F">
        <w:rPr>
          <w:rFonts w:ascii="Times New Roman" w:hAnsi="Times New Roman" w:cs="Times New Roman"/>
          <w:color w:val="auto"/>
        </w:rPr>
        <w:t>.</w:t>
      </w:r>
    </w:p>
    <w:p w14:paraId="037B7096"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319AE41D"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752932" w:rsidRPr="00987EC3" w14:paraId="6D770211" w14:textId="77777777" w:rsidTr="008F444A">
        <w:tc>
          <w:tcPr>
            <w:tcW w:w="1951" w:type="dxa"/>
            <w:shd w:val="clear" w:color="auto" w:fill="auto"/>
          </w:tcPr>
          <w:p w14:paraId="1E2DFA2A" w14:textId="77777777" w:rsidR="00752932" w:rsidRPr="00987EC3" w:rsidRDefault="00752932" w:rsidP="008F444A">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Predlagatelj</w:t>
            </w:r>
            <w:r w:rsidRPr="00987EC3">
              <w:rPr>
                <w:rFonts w:ascii="Times New Roman" w:hAnsi="Times New Roman" w:cs="Times New Roman"/>
                <w:b/>
                <w:color w:val="auto"/>
              </w:rPr>
              <w:t>:</w:t>
            </w:r>
          </w:p>
        </w:tc>
        <w:tc>
          <w:tcPr>
            <w:tcW w:w="7229" w:type="dxa"/>
            <w:shd w:val="clear" w:color="auto" w:fill="auto"/>
          </w:tcPr>
          <w:p w14:paraId="64E2D7A0" w14:textId="77777777" w:rsidR="00752932" w:rsidRPr="00987EC3" w:rsidRDefault="00752932" w:rsidP="008F444A">
            <w:pPr>
              <w:spacing w:line="360" w:lineRule="auto"/>
              <w:rPr>
                <w:rFonts w:ascii="Times New Roman" w:hAnsi="Times New Roman" w:cs="Times New Roman"/>
                <w:color w:val="auto"/>
              </w:rPr>
            </w:pPr>
            <w:r w:rsidRPr="00987EC3">
              <w:rPr>
                <w:rFonts w:ascii="Times New Roman" w:hAnsi="Times New Roman" w:cs="Times New Roman"/>
                <w:color w:val="auto"/>
              </w:rPr>
              <w:t>Ministarstvo financija</w:t>
            </w:r>
          </w:p>
        </w:tc>
      </w:tr>
    </w:tbl>
    <w:p w14:paraId="09974A6E"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0C0F0201"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52932" w:rsidRPr="00987EC3" w14:paraId="4FFF8904" w14:textId="77777777" w:rsidTr="008F444A">
        <w:tc>
          <w:tcPr>
            <w:tcW w:w="1951" w:type="dxa"/>
            <w:shd w:val="clear" w:color="auto" w:fill="auto"/>
          </w:tcPr>
          <w:p w14:paraId="36CCA200" w14:textId="1921EC57" w:rsidR="00752932" w:rsidRPr="00987EC3" w:rsidRDefault="00565AD5" w:rsidP="00565AD5">
            <w:pPr>
              <w:spacing w:line="360" w:lineRule="auto"/>
              <w:rPr>
                <w:rFonts w:ascii="Times New Roman" w:hAnsi="Times New Roman" w:cs="Times New Roman"/>
                <w:color w:val="auto"/>
              </w:rPr>
            </w:pPr>
            <w:r>
              <w:rPr>
                <w:rFonts w:ascii="Times New Roman" w:hAnsi="Times New Roman" w:cs="Times New Roman"/>
                <w:b/>
                <w:smallCaps/>
                <w:color w:val="auto"/>
              </w:rPr>
              <w:t xml:space="preserve">  </w:t>
            </w:r>
            <w:r w:rsidR="00752932" w:rsidRPr="00987EC3">
              <w:rPr>
                <w:rFonts w:ascii="Times New Roman" w:hAnsi="Times New Roman" w:cs="Times New Roman"/>
                <w:b/>
                <w:smallCaps/>
                <w:color w:val="auto"/>
              </w:rPr>
              <w:t>Predmet</w:t>
            </w:r>
            <w:r w:rsidR="00752932" w:rsidRPr="00987EC3">
              <w:rPr>
                <w:rFonts w:ascii="Times New Roman" w:hAnsi="Times New Roman" w:cs="Times New Roman"/>
                <w:b/>
                <w:color w:val="auto"/>
              </w:rPr>
              <w:t>:</w:t>
            </w:r>
          </w:p>
        </w:tc>
        <w:tc>
          <w:tcPr>
            <w:tcW w:w="7229" w:type="dxa"/>
            <w:shd w:val="clear" w:color="auto" w:fill="auto"/>
          </w:tcPr>
          <w:p w14:paraId="636FB855" w14:textId="77777777" w:rsidR="00752932" w:rsidRPr="00987EC3" w:rsidRDefault="00752932" w:rsidP="008F444A">
            <w:pPr>
              <w:spacing w:line="360" w:lineRule="auto"/>
              <w:jc w:val="both"/>
              <w:rPr>
                <w:rFonts w:ascii="Times New Roman" w:hAnsi="Times New Roman" w:cs="Times New Roman"/>
                <w:color w:val="auto"/>
              </w:rPr>
            </w:pPr>
            <w:r w:rsidRPr="00987EC3">
              <w:rPr>
                <w:rFonts w:ascii="Times New Roman" w:hAnsi="Times New Roman" w:cs="Times New Roman"/>
                <w:color w:val="auto"/>
              </w:rPr>
              <w:t xml:space="preserve">Prijedlog uredbe </w:t>
            </w:r>
            <w:bookmarkStart w:id="1" w:name="_Hlk97546297"/>
            <w:r w:rsidRPr="00987EC3">
              <w:rPr>
                <w:rFonts w:ascii="Times New Roman" w:hAnsi="Times New Roman" w:cs="Times New Roman"/>
                <w:color w:val="auto"/>
              </w:rPr>
              <w:t xml:space="preserve">o izmjeni Uredbe o visini trošarine na energente i električnu energiju </w:t>
            </w:r>
            <w:bookmarkEnd w:id="1"/>
          </w:p>
        </w:tc>
      </w:tr>
    </w:tbl>
    <w:p w14:paraId="19384D20" w14:textId="77777777" w:rsidR="00752932" w:rsidRPr="00987EC3" w:rsidRDefault="00752932" w:rsidP="00752932">
      <w:pPr>
        <w:tabs>
          <w:tab w:val="left" w:pos="1843"/>
        </w:tabs>
        <w:spacing w:line="360" w:lineRule="auto"/>
        <w:ind w:left="1843" w:hanging="1843"/>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1FF382F8" w14:textId="77777777" w:rsidR="00752932" w:rsidRPr="00987EC3" w:rsidRDefault="00752932" w:rsidP="00752932">
      <w:pPr>
        <w:rPr>
          <w:rFonts w:ascii="Times New Roman" w:hAnsi="Times New Roman" w:cs="Times New Roman"/>
          <w:color w:val="auto"/>
        </w:rPr>
      </w:pPr>
    </w:p>
    <w:p w14:paraId="5BF41C5D" w14:textId="77777777" w:rsidR="00752932" w:rsidRPr="00987EC3" w:rsidRDefault="00752932" w:rsidP="00752932">
      <w:pPr>
        <w:rPr>
          <w:rFonts w:ascii="Times New Roman" w:hAnsi="Times New Roman" w:cs="Times New Roman"/>
          <w:color w:val="auto"/>
        </w:rPr>
      </w:pPr>
    </w:p>
    <w:p w14:paraId="3EF1056F" w14:textId="77777777" w:rsidR="00752932" w:rsidRPr="00987EC3" w:rsidRDefault="00752932" w:rsidP="00752932">
      <w:pPr>
        <w:rPr>
          <w:rFonts w:ascii="Times New Roman" w:hAnsi="Times New Roman" w:cs="Times New Roman"/>
          <w:color w:val="auto"/>
        </w:rPr>
      </w:pPr>
    </w:p>
    <w:p w14:paraId="3F6A5182" w14:textId="77777777" w:rsidR="00752932" w:rsidRPr="00987EC3" w:rsidRDefault="00752932" w:rsidP="00752932">
      <w:pPr>
        <w:rPr>
          <w:rFonts w:ascii="Times New Roman" w:hAnsi="Times New Roman" w:cs="Times New Roman"/>
          <w:color w:val="auto"/>
        </w:rPr>
      </w:pPr>
    </w:p>
    <w:p w14:paraId="6CC5CE6D" w14:textId="77777777" w:rsidR="00752932" w:rsidRPr="00987EC3" w:rsidRDefault="00752932" w:rsidP="00752932">
      <w:pPr>
        <w:rPr>
          <w:rFonts w:ascii="Times New Roman" w:hAnsi="Times New Roman" w:cs="Times New Roman"/>
          <w:color w:val="auto"/>
        </w:rPr>
      </w:pPr>
    </w:p>
    <w:p w14:paraId="7B8D2281" w14:textId="77777777" w:rsidR="00752932" w:rsidRPr="00987EC3" w:rsidRDefault="00752932" w:rsidP="00752932">
      <w:pPr>
        <w:rPr>
          <w:rFonts w:ascii="Times New Roman" w:hAnsi="Times New Roman" w:cs="Times New Roman"/>
          <w:color w:val="auto"/>
        </w:rPr>
      </w:pPr>
    </w:p>
    <w:p w14:paraId="7071B941" w14:textId="77777777" w:rsidR="00752932" w:rsidRPr="00987EC3" w:rsidRDefault="00752932" w:rsidP="00752932">
      <w:pPr>
        <w:rPr>
          <w:rFonts w:ascii="Times New Roman" w:hAnsi="Times New Roman" w:cs="Times New Roman"/>
          <w:color w:val="auto"/>
        </w:rPr>
      </w:pPr>
    </w:p>
    <w:p w14:paraId="55DCDF55" w14:textId="77777777" w:rsidR="00752932" w:rsidRPr="00987EC3" w:rsidRDefault="00752932" w:rsidP="00752932">
      <w:pPr>
        <w:rPr>
          <w:rFonts w:ascii="Times New Roman" w:hAnsi="Times New Roman" w:cs="Times New Roman"/>
          <w:color w:val="auto"/>
        </w:rPr>
      </w:pPr>
    </w:p>
    <w:p w14:paraId="1570AF4D" w14:textId="77777777" w:rsidR="00752932" w:rsidRPr="00987EC3" w:rsidRDefault="00752932" w:rsidP="00752932">
      <w:pPr>
        <w:rPr>
          <w:rFonts w:ascii="Times New Roman" w:hAnsi="Times New Roman" w:cs="Times New Roman"/>
          <w:color w:val="auto"/>
        </w:rPr>
      </w:pPr>
    </w:p>
    <w:p w14:paraId="1F01D446" w14:textId="77777777" w:rsidR="00752932" w:rsidRPr="00987EC3" w:rsidRDefault="00752932" w:rsidP="00752932">
      <w:pPr>
        <w:rPr>
          <w:rFonts w:ascii="Times New Roman" w:hAnsi="Times New Roman" w:cs="Times New Roman"/>
          <w:color w:val="auto"/>
        </w:rPr>
      </w:pPr>
    </w:p>
    <w:p w14:paraId="243936DB" w14:textId="77777777" w:rsidR="00752932" w:rsidRPr="00987EC3" w:rsidRDefault="00752932" w:rsidP="00752932">
      <w:pPr>
        <w:rPr>
          <w:rFonts w:ascii="Times New Roman" w:hAnsi="Times New Roman" w:cs="Times New Roman"/>
          <w:color w:val="auto"/>
        </w:rPr>
      </w:pPr>
    </w:p>
    <w:p w14:paraId="41FA3697" w14:textId="77777777" w:rsidR="00752932" w:rsidRPr="00987EC3" w:rsidRDefault="00752932" w:rsidP="00752932">
      <w:pPr>
        <w:rPr>
          <w:rFonts w:ascii="Times New Roman" w:hAnsi="Times New Roman" w:cs="Times New Roman"/>
          <w:color w:val="auto"/>
        </w:rPr>
      </w:pPr>
    </w:p>
    <w:p w14:paraId="370D2030" w14:textId="77777777" w:rsidR="00752932" w:rsidRPr="00987EC3" w:rsidRDefault="00752932" w:rsidP="00752932">
      <w:pPr>
        <w:rPr>
          <w:rFonts w:ascii="Times New Roman" w:hAnsi="Times New Roman" w:cs="Times New Roman"/>
          <w:color w:val="auto"/>
        </w:rPr>
      </w:pPr>
    </w:p>
    <w:p w14:paraId="0D98A968" w14:textId="77777777" w:rsidR="00752932" w:rsidRPr="00987EC3" w:rsidRDefault="00752932" w:rsidP="00752932">
      <w:pPr>
        <w:rPr>
          <w:rFonts w:ascii="Times New Roman" w:hAnsi="Times New Roman" w:cs="Times New Roman"/>
          <w:color w:val="auto"/>
        </w:rPr>
      </w:pPr>
    </w:p>
    <w:p w14:paraId="34A7B7B3" w14:textId="77777777" w:rsidR="00752932" w:rsidRPr="00987EC3" w:rsidRDefault="00752932" w:rsidP="00752932">
      <w:pPr>
        <w:rPr>
          <w:rFonts w:ascii="Times New Roman" w:hAnsi="Times New Roman" w:cs="Times New Roman"/>
          <w:color w:val="auto"/>
        </w:rPr>
      </w:pPr>
    </w:p>
    <w:p w14:paraId="213F1B5B" w14:textId="77777777" w:rsidR="00752932" w:rsidRPr="00987EC3" w:rsidRDefault="00752932" w:rsidP="00752932">
      <w:pPr>
        <w:rPr>
          <w:rFonts w:ascii="Times New Roman" w:hAnsi="Times New Roman" w:cs="Times New Roman"/>
          <w:color w:val="auto"/>
        </w:rPr>
      </w:pPr>
    </w:p>
    <w:p w14:paraId="0D0936EC" w14:textId="77777777" w:rsidR="00752932" w:rsidRPr="00987EC3" w:rsidRDefault="00752932" w:rsidP="00752932">
      <w:pPr>
        <w:rPr>
          <w:rFonts w:ascii="Times New Roman" w:hAnsi="Times New Roman" w:cs="Times New Roman"/>
          <w:color w:val="auto"/>
        </w:rPr>
      </w:pPr>
    </w:p>
    <w:p w14:paraId="358CAC70" w14:textId="77777777" w:rsidR="00752932" w:rsidRPr="00987EC3" w:rsidRDefault="00752932" w:rsidP="00752932">
      <w:pPr>
        <w:rPr>
          <w:rFonts w:ascii="Times New Roman" w:hAnsi="Times New Roman" w:cs="Times New Roman"/>
          <w:color w:val="auto"/>
        </w:rPr>
      </w:pPr>
    </w:p>
    <w:p w14:paraId="70C02112" w14:textId="77777777" w:rsidR="00752932" w:rsidRPr="00987EC3" w:rsidRDefault="00752932" w:rsidP="00752932">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987EC3">
        <w:rPr>
          <w:rFonts w:ascii="Times New Roman" w:hAnsi="Times New Roman" w:cs="Times New Roman"/>
          <w:color w:val="404040"/>
          <w:spacing w:val="20"/>
          <w:sz w:val="20"/>
        </w:rPr>
        <w:t>Banski dvori | Trg Sv. Marka 2 | 10000 Zagreb | tel. 01 4569 222 | vlada.gov.hr</w:t>
      </w:r>
    </w:p>
    <w:bookmarkEnd w:id="0"/>
    <w:p w14:paraId="15C1AE52" w14:textId="77777777" w:rsidR="00752932" w:rsidRPr="00987EC3" w:rsidRDefault="00752932" w:rsidP="00752932">
      <w:pPr>
        <w:jc w:val="center"/>
        <w:rPr>
          <w:rFonts w:ascii="Times New Roman" w:hAnsi="Times New Roman" w:cs="Times New Roman"/>
          <w:b/>
          <w:bCs/>
          <w:color w:val="auto"/>
          <w:sz w:val="28"/>
          <w:szCs w:val="28"/>
        </w:rPr>
      </w:pPr>
    </w:p>
    <w:p w14:paraId="42494027" w14:textId="77777777" w:rsidR="00752932" w:rsidRPr="00987EC3" w:rsidRDefault="00752932" w:rsidP="00752932">
      <w:pPr>
        <w:jc w:val="center"/>
        <w:rPr>
          <w:rFonts w:ascii="Times New Roman" w:hAnsi="Times New Roman" w:cs="Times New Roman"/>
          <w:b/>
          <w:bCs/>
          <w:color w:val="auto"/>
          <w:sz w:val="28"/>
          <w:szCs w:val="28"/>
        </w:rPr>
      </w:pPr>
    </w:p>
    <w:p w14:paraId="0F2EF322" w14:textId="488060B5" w:rsidR="00752932" w:rsidRPr="00987EC3" w:rsidRDefault="00752932" w:rsidP="00752932">
      <w:pPr>
        <w:tabs>
          <w:tab w:val="left" w:pos="720"/>
        </w:tabs>
        <w:jc w:val="both"/>
        <w:rPr>
          <w:rFonts w:ascii="Times New Roman" w:hAnsi="Times New Roman" w:cs="Times New Roman"/>
          <w:color w:val="auto"/>
          <w:lang w:eastAsia="en-US"/>
        </w:rPr>
      </w:pPr>
      <w:r>
        <w:rPr>
          <w:rFonts w:ascii="Times New Roman" w:hAnsi="Times New Roman" w:cs="Times New Roman"/>
          <w:color w:val="auto"/>
          <w:lang w:eastAsia="en-US"/>
        </w:rPr>
        <w:lastRenderedPageBreak/>
        <w:t>Na temelju član</w:t>
      </w:r>
      <w:r w:rsidRPr="00987EC3">
        <w:rPr>
          <w:rFonts w:ascii="Times New Roman" w:hAnsi="Times New Roman" w:cs="Times New Roman"/>
          <w:color w:val="auto"/>
          <w:lang w:eastAsia="en-US"/>
        </w:rPr>
        <w:t>ka 97. stavk</w:t>
      </w:r>
      <w:r>
        <w:rPr>
          <w:rFonts w:ascii="Times New Roman" w:hAnsi="Times New Roman" w:cs="Times New Roman"/>
          <w:color w:val="auto"/>
          <w:lang w:eastAsia="en-US"/>
        </w:rPr>
        <w:t>a</w:t>
      </w:r>
      <w:r w:rsidRPr="00987EC3">
        <w:rPr>
          <w:rFonts w:ascii="Times New Roman" w:hAnsi="Times New Roman" w:cs="Times New Roman"/>
          <w:color w:val="auto"/>
          <w:lang w:eastAsia="en-US"/>
        </w:rPr>
        <w:t xml:space="preserve"> 2. Zakona o trošarinama</w:t>
      </w:r>
      <w:bookmarkStart w:id="2" w:name="_Hlk97292493"/>
      <w:r w:rsidRPr="00987EC3">
        <w:rPr>
          <w:rFonts w:ascii="Times New Roman" w:hAnsi="Times New Roman" w:cs="Times New Roman"/>
          <w:color w:val="auto"/>
          <w:lang w:eastAsia="en-US"/>
        </w:rPr>
        <w:t xml:space="preserve"> </w:t>
      </w:r>
      <w:bookmarkStart w:id="3" w:name="_Hlk24718646"/>
      <w:r w:rsidRPr="00987EC3">
        <w:rPr>
          <w:rFonts w:ascii="Times New Roman" w:hAnsi="Times New Roman" w:cs="Times New Roman"/>
          <w:color w:val="auto"/>
          <w:lang w:eastAsia="en-US"/>
        </w:rPr>
        <w:t xml:space="preserve">(„Narodne novine“, </w:t>
      </w:r>
      <w:r>
        <w:rPr>
          <w:rFonts w:ascii="Times New Roman" w:hAnsi="Times New Roman" w:cs="Times New Roman"/>
          <w:color w:val="auto"/>
          <w:lang w:eastAsia="en-US"/>
        </w:rPr>
        <w:t>br.</w:t>
      </w:r>
      <w:r w:rsidRPr="00987EC3">
        <w:rPr>
          <w:rFonts w:ascii="Times New Roman" w:hAnsi="Times New Roman" w:cs="Times New Roman"/>
          <w:color w:val="auto"/>
          <w:lang w:eastAsia="en-US"/>
        </w:rPr>
        <w:t xml:space="preserve"> 106/18</w:t>
      </w:r>
      <w:r>
        <w:rPr>
          <w:rFonts w:ascii="Times New Roman" w:hAnsi="Times New Roman" w:cs="Times New Roman"/>
          <w:color w:val="auto"/>
          <w:lang w:eastAsia="en-US"/>
        </w:rPr>
        <w:t>.</w:t>
      </w:r>
      <w:r w:rsidRPr="00987EC3">
        <w:rPr>
          <w:rFonts w:ascii="Times New Roman" w:hAnsi="Times New Roman" w:cs="Times New Roman"/>
          <w:color w:val="auto"/>
          <w:lang w:eastAsia="en-US"/>
        </w:rPr>
        <w:t>, 121/19</w:t>
      </w:r>
      <w:r>
        <w:rPr>
          <w:rFonts w:ascii="Times New Roman" w:hAnsi="Times New Roman" w:cs="Times New Roman"/>
          <w:color w:val="auto"/>
          <w:lang w:eastAsia="en-US"/>
        </w:rPr>
        <w:t>.</w:t>
      </w:r>
      <w:r w:rsidRPr="00987EC3">
        <w:rPr>
          <w:rFonts w:ascii="Times New Roman" w:hAnsi="Times New Roman" w:cs="Times New Roman"/>
          <w:color w:val="auto"/>
          <w:lang w:eastAsia="en-US"/>
        </w:rPr>
        <w:t xml:space="preserve"> i 144/21</w:t>
      </w:r>
      <w:r>
        <w:rPr>
          <w:rFonts w:ascii="Times New Roman" w:hAnsi="Times New Roman" w:cs="Times New Roman"/>
          <w:color w:val="auto"/>
          <w:lang w:eastAsia="en-US"/>
        </w:rPr>
        <w:t>.</w:t>
      </w:r>
      <w:r w:rsidRPr="00987EC3">
        <w:rPr>
          <w:rFonts w:ascii="Times New Roman" w:hAnsi="Times New Roman" w:cs="Times New Roman"/>
          <w:color w:val="auto"/>
          <w:lang w:eastAsia="en-US"/>
        </w:rPr>
        <w:t>)</w:t>
      </w:r>
      <w:bookmarkEnd w:id="3"/>
      <w:r w:rsidRPr="00987EC3">
        <w:rPr>
          <w:rFonts w:ascii="Times New Roman" w:hAnsi="Times New Roman" w:cs="Times New Roman"/>
          <w:color w:val="auto"/>
          <w:lang w:eastAsia="en-US"/>
        </w:rPr>
        <w:t xml:space="preserve">, </w:t>
      </w:r>
      <w:bookmarkEnd w:id="2"/>
      <w:r w:rsidRPr="00987EC3">
        <w:rPr>
          <w:rFonts w:ascii="Times New Roman" w:hAnsi="Times New Roman" w:cs="Times New Roman"/>
          <w:color w:val="auto"/>
          <w:lang w:eastAsia="en-US"/>
        </w:rPr>
        <w:t xml:space="preserve">Vlada Republike Hrvatske je na sjednici </w:t>
      </w:r>
      <w:r w:rsidRPr="00987EC3">
        <w:rPr>
          <w:rFonts w:ascii="Times New Roman" w:hAnsi="Times New Roman" w:cs="Times New Roman"/>
          <w:lang w:eastAsia="en-US"/>
        </w:rPr>
        <w:t xml:space="preserve">održanoj </w:t>
      </w:r>
      <w:r w:rsidR="002661E2">
        <w:rPr>
          <w:rFonts w:ascii="Times New Roman" w:hAnsi="Times New Roman" w:cs="Times New Roman"/>
          <w:lang w:eastAsia="en-US"/>
        </w:rPr>
        <w:t>2. siječnja</w:t>
      </w:r>
      <w:r w:rsidRPr="00752932">
        <w:rPr>
          <w:rFonts w:ascii="Times New Roman" w:hAnsi="Times New Roman" w:cs="Times New Roman"/>
          <w:lang w:eastAsia="en-US"/>
        </w:rPr>
        <w:t xml:space="preserve"> </w:t>
      </w:r>
      <w:r w:rsidRPr="00987EC3">
        <w:rPr>
          <w:rFonts w:ascii="Times New Roman" w:hAnsi="Times New Roman" w:cs="Times New Roman"/>
          <w:lang w:eastAsia="en-US"/>
        </w:rPr>
        <w:t>202</w:t>
      </w:r>
      <w:r w:rsidR="006D6CEB">
        <w:rPr>
          <w:rFonts w:ascii="Times New Roman" w:hAnsi="Times New Roman" w:cs="Times New Roman"/>
          <w:lang w:eastAsia="en-US"/>
        </w:rPr>
        <w:t>3</w:t>
      </w:r>
      <w:r w:rsidRPr="00987EC3">
        <w:rPr>
          <w:rFonts w:ascii="Times New Roman" w:hAnsi="Times New Roman" w:cs="Times New Roman"/>
          <w:color w:val="auto"/>
          <w:lang w:eastAsia="en-US"/>
        </w:rPr>
        <w:t>. donijela</w:t>
      </w:r>
    </w:p>
    <w:p w14:paraId="17322676" w14:textId="77777777" w:rsidR="00752932" w:rsidRPr="00987EC3" w:rsidRDefault="00752932" w:rsidP="00752932">
      <w:pPr>
        <w:tabs>
          <w:tab w:val="left" w:pos="720"/>
        </w:tabs>
        <w:jc w:val="both"/>
        <w:rPr>
          <w:rFonts w:ascii="Times New Roman" w:hAnsi="Times New Roman" w:cs="Times New Roman"/>
          <w:b/>
          <w:bCs/>
          <w:color w:val="auto"/>
          <w:lang w:eastAsia="en-US"/>
        </w:rPr>
      </w:pPr>
    </w:p>
    <w:p w14:paraId="79FA3ECD" w14:textId="77777777" w:rsidR="00752932" w:rsidRPr="00987EC3" w:rsidRDefault="00752932" w:rsidP="00752932">
      <w:pPr>
        <w:keepNext/>
        <w:spacing w:before="240" w:after="60"/>
        <w:jc w:val="center"/>
        <w:outlineLvl w:val="1"/>
        <w:rPr>
          <w:rFonts w:ascii="Times New Roman" w:hAnsi="Times New Roman" w:cs="Times New Roman"/>
          <w:b/>
          <w:bCs/>
          <w:iCs/>
          <w:color w:val="auto"/>
          <w:sz w:val="28"/>
          <w:szCs w:val="28"/>
        </w:rPr>
      </w:pPr>
      <w:r w:rsidRPr="00987EC3">
        <w:rPr>
          <w:rFonts w:ascii="Times New Roman" w:hAnsi="Times New Roman" w:cs="Times New Roman"/>
          <w:b/>
          <w:bCs/>
          <w:iCs/>
          <w:color w:val="auto"/>
          <w:sz w:val="28"/>
          <w:szCs w:val="28"/>
        </w:rPr>
        <w:t>UREDBU</w:t>
      </w:r>
    </w:p>
    <w:p w14:paraId="104838AF" w14:textId="77777777" w:rsidR="00752932" w:rsidRPr="00987EC3" w:rsidRDefault="00752932" w:rsidP="00752932">
      <w:pPr>
        <w:jc w:val="center"/>
        <w:rPr>
          <w:rFonts w:ascii="Times New Roman" w:hAnsi="Times New Roman" w:cs="Times New Roman"/>
          <w:b/>
          <w:color w:val="auto"/>
          <w:sz w:val="28"/>
          <w:szCs w:val="28"/>
        </w:rPr>
      </w:pPr>
      <w:r w:rsidRPr="00987EC3">
        <w:rPr>
          <w:rFonts w:ascii="Times New Roman" w:hAnsi="Times New Roman" w:cs="Times New Roman"/>
          <w:b/>
          <w:color w:val="auto"/>
          <w:sz w:val="28"/>
          <w:szCs w:val="28"/>
        </w:rPr>
        <w:t xml:space="preserve">O IZMJENI UREDBE  O VISINI TROŠARINE NA ENERGENTE I ELEKTRIČNU ENERGIJU  </w:t>
      </w:r>
    </w:p>
    <w:p w14:paraId="3DB34EF1" w14:textId="77777777" w:rsidR="00752932" w:rsidRPr="00987EC3" w:rsidRDefault="00752932" w:rsidP="00752932">
      <w:pPr>
        <w:jc w:val="center"/>
        <w:rPr>
          <w:rFonts w:ascii="Times New Roman" w:hAnsi="Times New Roman" w:cs="Times New Roman"/>
          <w:b/>
          <w:bCs/>
          <w:color w:val="auto"/>
          <w:sz w:val="28"/>
          <w:szCs w:val="28"/>
        </w:rPr>
      </w:pPr>
    </w:p>
    <w:p w14:paraId="22E84453" w14:textId="77777777" w:rsidR="00752932" w:rsidRPr="00987EC3" w:rsidRDefault="00752932" w:rsidP="00752932">
      <w:pPr>
        <w:jc w:val="center"/>
        <w:rPr>
          <w:rFonts w:ascii="Times New Roman" w:hAnsi="Times New Roman" w:cs="Times New Roman"/>
          <w:b/>
          <w:bCs/>
          <w:i/>
          <w:color w:val="auto"/>
        </w:rPr>
      </w:pPr>
      <w:r w:rsidRPr="00987EC3">
        <w:rPr>
          <w:rFonts w:ascii="Times New Roman" w:hAnsi="Times New Roman" w:cs="Times New Roman"/>
          <w:b/>
          <w:bCs/>
          <w:color w:val="auto"/>
        </w:rPr>
        <w:t>Članak 1.</w:t>
      </w:r>
    </w:p>
    <w:p w14:paraId="4391F6A6" w14:textId="4960F9AB" w:rsidR="00752932" w:rsidRPr="004D48B2"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 Uredbi o visini trošarine na energente i električnu energiju </w:t>
      </w:r>
      <w:bookmarkStart w:id="4" w:name="_Hlk107822181"/>
      <w:bookmarkStart w:id="5" w:name="_Hlk97292584"/>
      <w:r w:rsidRPr="00987EC3">
        <w:rPr>
          <w:rFonts w:ascii="Times New Roman" w:eastAsia="Arial Unicode MS" w:hAnsi="Times New Roman" w:cs="Times New Roman"/>
          <w:color w:val="auto"/>
        </w:rPr>
        <w:t xml:space="preserve">(„Narodne novine“, </w:t>
      </w:r>
      <w:r w:rsidR="00991775">
        <w:rPr>
          <w:rFonts w:ascii="Times New Roman" w:eastAsia="Arial Unicode MS" w:hAnsi="Times New Roman" w:cs="Times New Roman"/>
          <w:color w:val="auto"/>
        </w:rPr>
        <w:t>broj</w:t>
      </w:r>
      <w:r w:rsidRPr="00987EC3">
        <w:rPr>
          <w:rFonts w:ascii="Times New Roman" w:eastAsia="Arial Unicode MS" w:hAnsi="Times New Roman" w:cs="Times New Roman"/>
          <w:color w:val="auto"/>
        </w:rPr>
        <w:t xml:space="preserve"> </w:t>
      </w:r>
      <w:r w:rsidR="003F2B3F" w:rsidRPr="003F2B3F">
        <w:rPr>
          <w:rFonts w:ascii="Times New Roman" w:eastAsia="Arial Unicode MS" w:hAnsi="Times New Roman" w:cs="Times New Roman"/>
          <w:color w:val="auto"/>
        </w:rPr>
        <w:t>156</w:t>
      </w:r>
      <w:r w:rsidRPr="003F2B3F">
        <w:rPr>
          <w:rFonts w:ascii="Times New Roman" w:eastAsia="Arial Unicode MS" w:hAnsi="Times New Roman" w:cs="Times New Roman"/>
          <w:color w:val="auto"/>
        </w:rPr>
        <w:t>/2</w:t>
      </w:r>
      <w:bookmarkEnd w:id="4"/>
      <w:r w:rsidR="002661E2" w:rsidRPr="003F2B3F">
        <w:rPr>
          <w:rFonts w:ascii="Times New Roman" w:eastAsia="Arial Unicode MS" w:hAnsi="Times New Roman" w:cs="Times New Roman"/>
          <w:color w:val="auto"/>
        </w:rPr>
        <w:t>2</w:t>
      </w:r>
      <w:r w:rsidRPr="003F2B3F">
        <w:rPr>
          <w:rFonts w:ascii="Times New Roman" w:eastAsia="Arial Unicode MS" w:hAnsi="Times New Roman" w:cs="Times New Roman"/>
          <w:color w:val="auto"/>
        </w:rPr>
        <w:t xml:space="preserve">.), </w:t>
      </w:r>
      <w:bookmarkEnd w:id="5"/>
      <w:r w:rsidRPr="00987EC3">
        <w:rPr>
          <w:rFonts w:ascii="Times New Roman" w:eastAsia="Arial Unicode MS" w:hAnsi="Times New Roman" w:cs="Times New Roman"/>
          <w:color w:val="auto"/>
        </w:rPr>
        <w:t xml:space="preserve">u članku 3. mijenjaju se visine </w:t>
      </w:r>
      <w:r w:rsidRPr="004D48B2">
        <w:rPr>
          <w:rFonts w:ascii="Times New Roman" w:eastAsia="Arial Unicode MS" w:hAnsi="Times New Roman" w:cs="Times New Roman"/>
          <w:color w:val="auto"/>
        </w:rPr>
        <w:t xml:space="preserve">trošarine u </w:t>
      </w:r>
      <w:r w:rsidR="0086564E">
        <w:rPr>
          <w:rFonts w:ascii="Times New Roman" w:eastAsia="Arial Unicode MS" w:hAnsi="Times New Roman" w:cs="Times New Roman"/>
          <w:color w:val="auto"/>
        </w:rPr>
        <w:t>eurima</w:t>
      </w:r>
      <w:r w:rsidRPr="004D48B2">
        <w:rPr>
          <w:rFonts w:ascii="Times New Roman" w:eastAsia="Arial Unicode MS" w:hAnsi="Times New Roman" w:cs="Times New Roman"/>
          <w:color w:val="auto"/>
        </w:rPr>
        <w:t xml:space="preserve"> na sljedeće predmete oporezivanja tako da glase:</w:t>
      </w:r>
    </w:p>
    <w:p w14:paraId="51B0179E" w14:textId="10232C7C" w:rsidR="00752932" w:rsidRPr="004D48B2" w:rsidRDefault="00752932" w:rsidP="00752932">
      <w:pPr>
        <w:ind w:firstLine="360"/>
        <w:contextualSpacing/>
        <w:jc w:val="both"/>
        <w:rPr>
          <w:rFonts w:ascii="Times New Roman" w:eastAsia="Arial Unicode MS" w:hAnsi="Times New Roman" w:cs="Times New Roman"/>
          <w:color w:val="auto"/>
          <w:lang w:eastAsia="en-US"/>
        </w:rPr>
      </w:pPr>
      <w:r w:rsidRPr="004D48B2">
        <w:rPr>
          <w:rFonts w:ascii="Times New Roman" w:eastAsia="Calibri" w:hAnsi="Times New Roman" w:cs="Times New Roman"/>
          <w:bCs/>
          <w:color w:val="auto"/>
          <w:lang w:eastAsia="en-US"/>
        </w:rPr>
        <w:t>„</w:t>
      </w:r>
      <w:r w:rsidR="00565AD5" w:rsidRPr="004D48B2">
        <w:rPr>
          <w:rFonts w:ascii="Times New Roman" w:eastAsia="Calibri" w:hAnsi="Times New Roman" w:cs="Times New Roman"/>
          <w:bCs/>
          <w:color w:val="auto"/>
          <w:lang w:eastAsia="en-US"/>
        </w:rPr>
        <w:t xml:space="preserve">  </w:t>
      </w:r>
      <w:r w:rsidRPr="004D48B2">
        <w:rPr>
          <w:rFonts w:ascii="Times New Roman" w:eastAsia="Calibri" w:hAnsi="Times New Roman" w:cs="Times New Roman"/>
          <w:bCs/>
          <w:color w:val="auto"/>
          <w:lang w:eastAsia="en-US"/>
        </w:rPr>
        <w:t xml:space="preserve">- </w:t>
      </w:r>
      <w:r w:rsidR="00565AD5" w:rsidRPr="004D48B2">
        <w:rPr>
          <w:rFonts w:ascii="Times New Roman" w:eastAsia="Calibri" w:hAnsi="Times New Roman" w:cs="Times New Roman"/>
          <w:bCs/>
          <w:color w:val="auto"/>
          <w:lang w:eastAsia="en-US"/>
        </w:rPr>
        <w:t xml:space="preserve"> </w:t>
      </w:r>
      <w:r w:rsidRPr="004D48B2">
        <w:rPr>
          <w:rFonts w:ascii="Times New Roman" w:eastAsia="Calibri" w:hAnsi="Times New Roman" w:cs="Times New Roman"/>
          <w:bCs/>
          <w:color w:val="auto"/>
          <w:lang w:eastAsia="en-US"/>
        </w:rPr>
        <w:t xml:space="preserve">Bezolovni motorni benzin   </w:t>
      </w:r>
      <w:r w:rsidR="00565AD5" w:rsidRPr="004D48B2">
        <w:rPr>
          <w:rFonts w:ascii="Times New Roman" w:eastAsia="Calibri" w:hAnsi="Times New Roman" w:cs="Times New Roman"/>
          <w:bCs/>
          <w:color w:val="auto"/>
          <w:lang w:eastAsia="en-US"/>
        </w:rPr>
        <w:t xml:space="preserve">    </w:t>
      </w:r>
      <w:r w:rsidR="006D6CEB">
        <w:rPr>
          <w:rFonts w:ascii="Times New Roman" w:eastAsia="Calibri" w:hAnsi="Times New Roman" w:cs="Times New Roman"/>
          <w:bCs/>
          <w:color w:val="auto"/>
          <w:lang w:eastAsia="en-US"/>
        </w:rPr>
        <w:t>406,</w:t>
      </w:r>
      <w:r w:rsidR="005F50E6">
        <w:rPr>
          <w:rFonts w:ascii="Times New Roman" w:eastAsia="Calibri" w:hAnsi="Times New Roman" w:cs="Times New Roman"/>
          <w:bCs/>
          <w:color w:val="auto"/>
          <w:lang w:eastAsia="en-US"/>
        </w:rPr>
        <w:t>00</w:t>
      </w:r>
      <w:r w:rsidRPr="004D48B2">
        <w:rPr>
          <w:rFonts w:ascii="Times New Roman" w:eastAsia="Calibri" w:hAnsi="Times New Roman" w:cs="Times New Roman"/>
          <w:bCs/>
          <w:color w:val="auto"/>
          <w:lang w:eastAsia="en-US"/>
        </w:rPr>
        <w:t xml:space="preserve"> </w:t>
      </w:r>
      <w:r w:rsidR="006D6CEB">
        <w:rPr>
          <w:rFonts w:ascii="Times New Roman" w:eastAsia="Calibri" w:hAnsi="Times New Roman" w:cs="Times New Roman"/>
          <w:bCs/>
          <w:color w:val="auto"/>
          <w:lang w:eastAsia="en-US"/>
        </w:rPr>
        <w:t>EUR</w:t>
      </w:r>
      <w:r w:rsidRPr="004D48B2">
        <w:rPr>
          <w:rFonts w:ascii="Times New Roman" w:eastAsia="Calibri" w:hAnsi="Times New Roman" w:cs="Times New Roman"/>
          <w:bCs/>
          <w:color w:val="auto"/>
          <w:lang w:eastAsia="en-US"/>
        </w:rPr>
        <w:t>/1000 l</w:t>
      </w:r>
    </w:p>
    <w:p w14:paraId="0D275D23" w14:textId="12C30949" w:rsidR="00823451" w:rsidRPr="004D48B2" w:rsidRDefault="00565AD5" w:rsidP="00752932">
      <w:pPr>
        <w:pStyle w:val="ListParagraph"/>
        <w:numPr>
          <w:ilvl w:val="0"/>
          <w:numId w:val="2"/>
        </w:numPr>
        <w:jc w:val="both"/>
        <w:rPr>
          <w:rFonts w:ascii="Times New Roman" w:eastAsia="Arial Unicode MS" w:hAnsi="Times New Roman" w:cs="Times New Roman"/>
          <w:color w:val="auto"/>
          <w:lang w:eastAsia="en-US"/>
        </w:rPr>
      </w:pPr>
      <w:r w:rsidRPr="004D48B2">
        <w:rPr>
          <w:rFonts w:ascii="Times New Roman" w:eastAsia="Calibri" w:hAnsi="Times New Roman" w:cs="Times New Roman"/>
          <w:bCs/>
          <w:color w:val="auto"/>
          <w:lang w:eastAsia="en-US"/>
        </w:rPr>
        <w:t xml:space="preserve"> </w:t>
      </w:r>
      <w:r w:rsidR="00752932" w:rsidRPr="004D48B2">
        <w:rPr>
          <w:rFonts w:ascii="Times New Roman" w:eastAsia="Calibri" w:hAnsi="Times New Roman" w:cs="Times New Roman"/>
          <w:bCs/>
          <w:color w:val="auto"/>
          <w:lang w:eastAsia="en-US"/>
        </w:rPr>
        <w:t xml:space="preserve">Dizelsko gorivo                    </w:t>
      </w:r>
      <w:r w:rsidRPr="004D48B2">
        <w:rPr>
          <w:rFonts w:ascii="Times New Roman" w:eastAsia="Calibri" w:hAnsi="Times New Roman" w:cs="Times New Roman"/>
          <w:bCs/>
          <w:color w:val="auto"/>
          <w:lang w:eastAsia="en-US"/>
        </w:rPr>
        <w:t xml:space="preserve">   </w:t>
      </w:r>
      <w:r w:rsidR="006D6CEB">
        <w:rPr>
          <w:rFonts w:ascii="Times New Roman" w:eastAsia="Calibri" w:hAnsi="Times New Roman" w:cs="Times New Roman"/>
          <w:bCs/>
          <w:color w:val="auto"/>
          <w:lang w:eastAsia="en-US"/>
        </w:rPr>
        <w:t>353,0</w:t>
      </w:r>
      <w:r w:rsidR="005F50E6">
        <w:rPr>
          <w:rFonts w:ascii="Times New Roman" w:eastAsia="Calibri" w:hAnsi="Times New Roman" w:cs="Times New Roman"/>
          <w:bCs/>
          <w:color w:val="auto"/>
          <w:lang w:eastAsia="en-US"/>
        </w:rPr>
        <w:t>0</w:t>
      </w:r>
      <w:r w:rsidR="00752932" w:rsidRPr="004D48B2">
        <w:rPr>
          <w:rFonts w:ascii="Times New Roman" w:eastAsia="Calibri" w:hAnsi="Times New Roman" w:cs="Times New Roman"/>
          <w:bCs/>
          <w:color w:val="auto"/>
          <w:lang w:eastAsia="en-US"/>
        </w:rPr>
        <w:t xml:space="preserve"> </w:t>
      </w:r>
      <w:r w:rsidR="006D6CEB">
        <w:rPr>
          <w:rFonts w:ascii="Times New Roman" w:eastAsia="Calibri" w:hAnsi="Times New Roman" w:cs="Times New Roman"/>
          <w:bCs/>
          <w:color w:val="auto"/>
          <w:lang w:eastAsia="en-US"/>
        </w:rPr>
        <w:t>EUR</w:t>
      </w:r>
      <w:r w:rsidR="00752932" w:rsidRPr="004D48B2">
        <w:rPr>
          <w:rFonts w:ascii="Times New Roman" w:eastAsia="Calibri" w:hAnsi="Times New Roman" w:cs="Times New Roman"/>
          <w:bCs/>
          <w:color w:val="auto"/>
          <w:lang w:eastAsia="en-US"/>
        </w:rPr>
        <w:t>/1000 l</w:t>
      </w:r>
    </w:p>
    <w:p w14:paraId="6B86F604" w14:textId="2391F7DE" w:rsidR="00752932" w:rsidRPr="004D48B2" w:rsidRDefault="00823451" w:rsidP="00752932">
      <w:pPr>
        <w:pStyle w:val="ListParagraph"/>
        <w:numPr>
          <w:ilvl w:val="0"/>
          <w:numId w:val="2"/>
        </w:numPr>
        <w:jc w:val="both"/>
        <w:rPr>
          <w:rFonts w:ascii="Times New Roman" w:eastAsia="Arial Unicode MS" w:hAnsi="Times New Roman" w:cs="Times New Roman"/>
          <w:color w:val="auto"/>
          <w:lang w:eastAsia="en-US"/>
        </w:rPr>
      </w:pPr>
      <w:r w:rsidRPr="004D48B2">
        <w:rPr>
          <w:rFonts w:ascii="Times New Roman" w:eastAsia="Calibri" w:hAnsi="Times New Roman" w:cs="Times New Roman"/>
          <w:bCs/>
          <w:color w:val="auto"/>
          <w:lang w:eastAsia="en-US"/>
        </w:rPr>
        <w:t xml:space="preserve"> Loživo ulje                              </w:t>
      </w:r>
      <w:r w:rsidR="006D6CEB">
        <w:rPr>
          <w:rFonts w:ascii="Times New Roman" w:eastAsia="Calibri" w:hAnsi="Times New Roman" w:cs="Times New Roman"/>
          <w:bCs/>
          <w:color w:val="auto"/>
          <w:lang w:eastAsia="en-US"/>
        </w:rPr>
        <w:t xml:space="preserve">  21,00</w:t>
      </w:r>
      <w:r w:rsidRPr="004D48B2">
        <w:rPr>
          <w:rFonts w:ascii="Times New Roman" w:eastAsia="Calibri" w:hAnsi="Times New Roman" w:cs="Times New Roman"/>
          <w:bCs/>
          <w:color w:val="auto"/>
          <w:lang w:eastAsia="en-US"/>
        </w:rPr>
        <w:t xml:space="preserve"> </w:t>
      </w:r>
      <w:r w:rsidR="006D6CEB">
        <w:rPr>
          <w:rFonts w:ascii="Times New Roman" w:eastAsia="Calibri" w:hAnsi="Times New Roman" w:cs="Times New Roman"/>
          <w:bCs/>
          <w:color w:val="auto"/>
          <w:lang w:eastAsia="en-US"/>
        </w:rPr>
        <w:t>EUR</w:t>
      </w:r>
      <w:r w:rsidRPr="004D48B2">
        <w:rPr>
          <w:rFonts w:ascii="Times New Roman" w:eastAsia="Calibri" w:hAnsi="Times New Roman" w:cs="Times New Roman"/>
          <w:bCs/>
          <w:color w:val="auto"/>
          <w:lang w:eastAsia="en-US"/>
        </w:rPr>
        <w:t>/1000 l</w:t>
      </w:r>
      <w:r w:rsidR="00752932" w:rsidRPr="004D48B2">
        <w:rPr>
          <w:rFonts w:ascii="Times New Roman" w:eastAsia="Calibri" w:hAnsi="Times New Roman" w:cs="Times New Roman"/>
          <w:bCs/>
          <w:color w:val="auto"/>
          <w:lang w:eastAsia="en-US"/>
        </w:rPr>
        <w:t>“.</w:t>
      </w:r>
    </w:p>
    <w:p w14:paraId="3398EDB1" w14:textId="77777777" w:rsidR="00752932" w:rsidRPr="00770F79" w:rsidRDefault="00752932" w:rsidP="00752932">
      <w:pPr>
        <w:jc w:val="both"/>
        <w:rPr>
          <w:rFonts w:ascii="Times New Roman" w:hAnsi="Times New Roman" w:cs="Times New Roman"/>
          <w:color w:val="auto"/>
        </w:rPr>
      </w:pPr>
    </w:p>
    <w:p w14:paraId="0CE36B0F" w14:textId="77777777" w:rsidR="00752932" w:rsidRPr="00987EC3" w:rsidRDefault="00752932" w:rsidP="00752932">
      <w:pPr>
        <w:jc w:val="center"/>
        <w:rPr>
          <w:rFonts w:ascii="Times New Roman" w:hAnsi="Times New Roman" w:cs="Times New Roman"/>
          <w:b/>
          <w:bCs/>
          <w:color w:val="auto"/>
        </w:rPr>
      </w:pPr>
      <w:r w:rsidRPr="00987EC3">
        <w:rPr>
          <w:rFonts w:ascii="Times New Roman" w:hAnsi="Times New Roman" w:cs="Times New Roman"/>
          <w:b/>
          <w:bCs/>
          <w:color w:val="auto"/>
        </w:rPr>
        <w:t>Članak 2.</w:t>
      </w:r>
    </w:p>
    <w:p w14:paraId="0B8EC411" w14:textId="77777777" w:rsidR="00752932" w:rsidRPr="00987EC3" w:rsidRDefault="00752932" w:rsidP="00752932">
      <w:pPr>
        <w:jc w:val="both"/>
        <w:rPr>
          <w:rFonts w:ascii="Times New Roman" w:hAnsi="Times New Roman" w:cs="Times New Roman"/>
          <w:color w:val="auto"/>
        </w:rPr>
      </w:pPr>
    </w:p>
    <w:p w14:paraId="7F047AB1" w14:textId="49E6C397" w:rsidR="00752932" w:rsidRPr="00D51B31" w:rsidRDefault="00752932" w:rsidP="00752932">
      <w:pPr>
        <w:jc w:val="both"/>
        <w:rPr>
          <w:rFonts w:ascii="Times New Roman" w:hAnsi="Times New Roman" w:cs="Times New Roman"/>
          <w:color w:val="auto"/>
        </w:rPr>
      </w:pPr>
      <w:r w:rsidRPr="00D51B31">
        <w:rPr>
          <w:rFonts w:ascii="Times New Roman" w:hAnsi="Times New Roman" w:cs="Times New Roman"/>
          <w:color w:val="auto"/>
        </w:rPr>
        <w:t xml:space="preserve">Visine trošarina iz </w:t>
      </w:r>
      <w:r w:rsidRPr="003F2B3F">
        <w:rPr>
          <w:rFonts w:ascii="Times New Roman" w:hAnsi="Times New Roman" w:cs="Times New Roman"/>
          <w:color w:val="auto"/>
        </w:rPr>
        <w:t xml:space="preserve">članka 1. ove Uredbe primjenjuju se s danom stupanja na snagu ove Uredbe i određene su za razdoblje </w:t>
      </w:r>
      <w:r w:rsidR="00D51B31" w:rsidRPr="003F2B3F">
        <w:rPr>
          <w:rFonts w:ascii="Times New Roman" w:hAnsi="Times New Roman" w:cs="Times New Roman"/>
          <w:color w:val="auto"/>
        </w:rPr>
        <w:t>do</w:t>
      </w:r>
      <w:r w:rsidRPr="003F2B3F">
        <w:rPr>
          <w:rFonts w:ascii="Times New Roman" w:hAnsi="Times New Roman" w:cs="Times New Roman"/>
          <w:color w:val="auto"/>
        </w:rPr>
        <w:t xml:space="preserve"> 3</w:t>
      </w:r>
      <w:r w:rsidR="00D51B31" w:rsidRPr="003F2B3F">
        <w:rPr>
          <w:rFonts w:ascii="Times New Roman" w:hAnsi="Times New Roman" w:cs="Times New Roman"/>
          <w:color w:val="auto"/>
        </w:rPr>
        <w:t xml:space="preserve">1. </w:t>
      </w:r>
      <w:r w:rsidR="006D6CEB" w:rsidRPr="003F2B3F">
        <w:rPr>
          <w:rFonts w:ascii="Times New Roman" w:hAnsi="Times New Roman" w:cs="Times New Roman"/>
          <w:color w:val="auto"/>
        </w:rPr>
        <w:t>siječnja</w:t>
      </w:r>
      <w:r w:rsidR="00D51B31" w:rsidRPr="003F2B3F">
        <w:rPr>
          <w:rFonts w:ascii="Times New Roman" w:hAnsi="Times New Roman" w:cs="Times New Roman"/>
          <w:color w:val="auto"/>
        </w:rPr>
        <w:t xml:space="preserve"> 202</w:t>
      </w:r>
      <w:r w:rsidR="006D6CEB" w:rsidRPr="003F2B3F">
        <w:rPr>
          <w:rFonts w:ascii="Times New Roman" w:hAnsi="Times New Roman" w:cs="Times New Roman"/>
          <w:color w:val="auto"/>
        </w:rPr>
        <w:t>3</w:t>
      </w:r>
      <w:r w:rsidR="00D51B31" w:rsidRPr="003F2B3F">
        <w:rPr>
          <w:rFonts w:ascii="Times New Roman" w:hAnsi="Times New Roman" w:cs="Times New Roman"/>
          <w:color w:val="auto"/>
        </w:rPr>
        <w:t>.</w:t>
      </w:r>
    </w:p>
    <w:p w14:paraId="69E3D32E" w14:textId="77777777" w:rsidR="00752932" w:rsidRPr="00D51B31" w:rsidRDefault="00752932" w:rsidP="00752932">
      <w:pPr>
        <w:jc w:val="both"/>
        <w:rPr>
          <w:rFonts w:ascii="Times New Roman" w:hAnsi="Times New Roman" w:cs="Times New Roman"/>
          <w:color w:val="auto"/>
        </w:rPr>
      </w:pPr>
    </w:p>
    <w:p w14:paraId="642987B7" w14:textId="77777777" w:rsidR="00752932" w:rsidRPr="00D51B31" w:rsidRDefault="00752932" w:rsidP="00752932">
      <w:pPr>
        <w:jc w:val="center"/>
        <w:rPr>
          <w:rFonts w:ascii="Times New Roman" w:hAnsi="Times New Roman" w:cs="Times New Roman"/>
          <w:b/>
          <w:bCs/>
          <w:color w:val="auto"/>
        </w:rPr>
      </w:pPr>
      <w:bookmarkStart w:id="6" w:name="_Hlk112332840"/>
      <w:r w:rsidRPr="00D51B31">
        <w:rPr>
          <w:rFonts w:ascii="Times New Roman" w:hAnsi="Times New Roman" w:cs="Times New Roman"/>
          <w:b/>
          <w:bCs/>
          <w:color w:val="auto"/>
        </w:rPr>
        <w:t>Članak 3.</w:t>
      </w:r>
    </w:p>
    <w:p w14:paraId="284868EC" w14:textId="77777777" w:rsidR="00752932" w:rsidRPr="00D51B31" w:rsidRDefault="00752932" w:rsidP="00752932">
      <w:pPr>
        <w:jc w:val="both"/>
        <w:rPr>
          <w:rFonts w:ascii="Times New Roman" w:hAnsi="Times New Roman" w:cs="Times New Roman"/>
          <w:color w:val="auto"/>
        </w:rPr>
      </w:pPr>
    </w:p>
    <w:bookmarkEnd w:id="6"/>
    <w:p w14:paraId="51783BD1" w14:textId="2E726AE3" w:rsidR="00752932" w:rsidRPr="00987EC3" w:rsidRDefault="0086564E" w:rsidP="00752932">
      <w:pPr>
        <w:jc w:val="both"/>
        <w:rPr>
          <w:rFonts w:ascii="Times New Roman" w:hAnsi="Times New Roman" w:cs="Times New Roman"/>
          <w:color w:val="auto"/>
        </w:rPr>
      </w:pPr>
      <w:r w:rsidRPr="0086564E">
        <w:rPr>
          <w:rFonts w:ascii="Times New Roman" w:hAnsi="Times New Roman" w:cs="Times New Roman"/>
          <w:color w:val="auto"/>
        </w:rPr>
        <w:t>Ova Uredba stupa na snag</w:t>
      </w:r>
      <w:r w:rsidR="00991775">
        <w:rPr>
          <w:rFonts w:ascii="Times New Roman" w:hAnsi="Times New Roman" w:cs="Times New Roman"/>
          <w:color w:val="auto"/>
        </w:rPr>
        <w:t>u prvoga dana od dana objave u „Narodnim novinama“.</w:t>
      </w:r>
    </w:p>
    <w:p w14:paraId="0C9B9214"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KLASA: </w:t>
      </w:r>
    </w:p>
    <w:p w14:paraId="473FB1E0"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URBROJ: </w:t>
      </w:r>
    </w:p>
    <w:p w14:paraId="7197C972"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Zagreb,</w:t>
      </w:r>
      <w:r w:rsidRPr="00987EC3">
        <w:rPr>
          <w:rFonts w:ascii="Times New Roman" w:eastAsia="Arial Unicode MS" w:hAnsi="Times New Roman" w:cs="Times New Roman"/>
        </w:rPr>
        <w:t xml:space="preserve">        </w:t>
      </w:r>
      <w:r w:rsidRPr="00987EC3">
        <w:rPr>
          <w:rFonts w:ascii="Times New Roman" w:eastAsia="Arial Unicode MS" w:hAnsi="Times New Roman" w:cs="Times New Roman"/>
          <w:color w:val="auto"/>
        </w:rPr>
        <w:tab/>
        <w:t xml:space="preserve">                                                                         </w:t>
      </w:r>
    </w:p>
    <w:p w14:paraId="671809E8"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2040EDEA"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75F3DB4F" w14:textId="77777777" w:rsidR="00752932" w:rsidRPr="00987EC3" w:rsidRDefault="00752932" w:rsidP="00752932">
      <w:pPr>
        <w:spacing w:before="100" w:beforeAutospacing="1" w:after="100" w:afterAutospacing="1"/>
        <w:ind w:left="5664"/>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 </w:t>
      </w:r>
      <w:r w:rsidRPr="00987EC3">
        <w:rPr>
          <w:rFonts w:ascii="Times New Roman" w:eastAsia="Arial Unicode MS" w:hAnsi="Times New Roman" w:cs="Times New Roman"/>
          <w:color w:val="auto"/>
        </w:rPr>
        <w:tab/>
        <w:t xml:space="preserve">        Predsjednik     </w:t>
      </w:r>
    </w:p>
    <w:p w14:paraId="27315379" w14:textId="77777777" w:rsidR="00752932" w:rsidRPr="00987EC3"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t xml:space="preserve">    </w:t>
      </w:r>
      <w:r w:rsidRPr="00987EC3">
        <w:rPr>
          <w:rFonts w:ascii="Times New Roman" w:eastAsia="Arial Unicode MS" w:hAnsi="Times New Roman" w:cs="Times New Roman"/>
          <w:b/>
          <w:bCs/>
          <w:color w:val="auto"/>
        </w:rPr>
        <w:t>mr. sc. Andrej Plenković,</w:t>
      </w:r>
      <w:r w:rsidRPr="00987EC3">
        <w:rPr>
          <w:rFonts w:ascii="Times New Roman" w:eastAsia="Arial Unicode MS" w:hAnsi="Times New Roman" w:cs="Times New Roman"/>
          <w:color w:val="auto"/>
        </w:rPr>
        <w:t xml:space="preserve"> v. r.    </w:t>
      </w:r>
    </w:p>
    <w:p w14:paraId="2A5C007B" w14:textId="77777777" w:rsidR="00752932" w:rsidRPr="00987EC3" w:rsidRDefault="00752932" w:rsidP="00752932">
      <w:pPr>
        <w:jc w:val="center"/>
        <w:rPr>
          <w:rFonts w:ascii="Times New Roman" w:eastAsia="Arial Unicode MS" w:hAnsi="Times New Roman" w:cs="Times New Roman"/>
          <w:b/>
          <w:color w:val="auto"/>
        </w:rPr>
      </w:pPr>
    </w:p>
    <w:p w14:paraId="268B3904" w14:textId="77777777" w:rsidR="00752932" w:rsidRPr="00987EC3" w:rsidRDefault="00752932" w:rsidP="00752932">
      <w:pPr>
        <w:jc w:val="center"/>
        <w:rPr>
          <w:rFonts w:ascii="Times New Roman" w:eastAsia="Arial Unicode MS" w:hAnsi="Times New Roman" w:cs="Times New Roman"/>
          <w:b/>
          <w:color w:val="auto"/>
        </w:rPr>
      </w:pPr>
    </w:p>
    <w:p w14:paraId="4617091F" w14:textId="77777777" w:rsidR="00752932" w:rsidRPr="00987EC3" w:rsidRDefault="00752932" w:rsidP="00752932">
      <w:pPr>
        <w:jc w:val="center"/>
        <w:rPr>
          <w:rFonts w:ascii="Times New Roman" w:eastAsia="Arial Unicode MS" w:hAnsi="Times New Roman" w:cs="Times New Roman"/>
          <w:b/>
          <w:color w:val="auto"/>
        </w:rPr>
      </w:pPr>
    </w:p>
    <w:p w14:paraId="7CC5CCB7" w14:textId="77777777" w:rsidR="00752932" w:rsidRPr="00987EC3" w:rsidRDefault="00752932" w:rsidP="00752932">
      <w:pPr>
        <w:jc w:val="center"/>
        <w:rPr>
          <w:rFonts w:ascii="Times New Roman" w:eastAsia="Arial Unicode MS" w:hAnsi="Times New Roman" w:cs="Times New Roman"/>
          <w:b/>
          <w:color w:val="auto"/>
        </w:rPr>
      </w:pPr>
    </w:p>
    <w:p w14:paraId="4B4B7C3F" w14:textId="77777777" w:rsidR="00752932" w:rsidRPr="00987EC3" w:rsidRDefault="00752932" w:rsidP="00752932">
      <w:pPr>
        <w:jc w:val="center"/>
        <w:rPr>
          <w:rFonts w:ascii="Times New Roman" w:eastAsia="Arial Unicode MS" w:hAnsi="Times New Roman" w:cs="Times New Roman"/>
          <w:b/>
          <w:color w:val="auto"/>
        </w:rPr>
      </w:pPr>
    </w:p>
    <w:p w14:paraId="29EA48CA" w14:textId="77777777" w:rsidR="00752932" w:rsidRDefault="00752932" w:rsidP="00752932">
      <w:pPr>
        <w:jc w:val="center"/>
        <w:rPr>
          <w:rFonts w:ascii="Times New Roman" w:eastAsia="Arial Unicode MS" w:hAnsi="Times New Roman" w:cs="Times New Roman"/>
          <w:b/>
          <w:color w:val="auto"/>
        </w:rPr>
      </w:pPr>
    </w:p>
    <w:p w14:paraId="1BF7474D" w14:textId="77777777" w:rsidR="00752932" w:rsidRPr="00987EC3" w:rsidRDefault="00752932" w:rsidP="00752932">
      <w:pPr>
        <w:jc w:val="center"/>
        <w:rPr>
          <w:rFonts w:ascii="Times New Roman" w:eastAsia="Arial Unicode MS" w:hAnsi="Times New Roman" w:cs="Times New Roman"/>
          <w:b/>
          <w:color w:val="auto"/>
        </w:rPr>
      </w:pPr>
    </w:p>
    <w:p w14:paraId="7877073F" w14:textId="77777777" w:rsidR="00752932" w:rsidRPr="00987EC3" w:rsidRDefault="00752932" w:rsidP="00752932">
      <w:pPr>
        <w:jc w:val="center"/>
        <w:rPr>
          <w:rFonts w:ascii="Times New Roman" w:eastAsia="Arial Unicode MS" w:hAnsi="Times New Roman" w:cs="Times New Roman"/>
          <w:b/>
          <w:color w:val="auto"/>
        </w:rPr>
      </w:pPr>
      <w:r w:rsidRPr="00987EC3">
        <w:rPr>
          <w:rFonts w:ascii="Times New Roman" w:eastAsia="Arial Unicode MS" w:hAnsi="Times New Roman" w:cs="Times New Roman"/>
          <w:b/>
          <w:color w:val="auto"/>
        </w:rPr>
        <w:t>OBRAZLOŽENJE</w:t>
      </w:r>
    </w:p>
    <w:p w14:paraId="095DF786" w14:textId="77777777" w:rsidR="00752932" w:rsidRPr="00987EC3" w:rsidRDefault="00752932" w:rsidP="00752932">
      <w:pPr>
        <w:jc w:val="center"/>
        <w:rPr>
          <w:rFonts w:ascii="Times New Roman" w:eastAsia="Arial Unicode MS" w:hAnsi="Times New Roman" w:cs="Times New Roman"/>
          <w:b/>
          <w:color w:val="auto"/>
        </w:rPr>
      </w:pPr>
    </w:p>
    <w:p w14:paraId="74ED7810" w14:textId="77777777" w:rsidR="00752932" w:rsidRPr="00987EC3" w:rsidRDefault="00752932" w:rsidP="00752932">
      <w:pPr>
        <w:jc w:val="both"/>
        <w:rPr>
          <w:rFonts w:ascii="Times New Roman" w:eastAsia="Arial Unicode MS" w:hAnsi="Times New Roman" w:cs="Times New Roman"/>
          <w:b/>
          <w:color w:val="auto"/>
        </w:rPr>
      </w:pPr>
      <w:bookmarkStart w:id="7" w:name="_Hlk97545719"/>
      <w:r w:rsidRPr="00987EC3">
        <w:rPr>
          <w:rFonts w:ascii="Times New Roman" w:hAnsi="Times New Roman" w:cs="Times New Roman"/>
          <w:color w:val="auto"/>
        </w:rPr>
        <w:lastRenderedPageBreak/>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5523FA58" w14:textId="77777777" w:rsidR="00752932" w:rsidRPr="00987EC3" w:rsidRDefault="00752932" w:rsidP="00752932">
      <w:pPr>
        <w:jc w:val="both"/>
        <w:rPr>
          <w:rFonts w:ascii="Times New Roman" w:eastAsia="Arial Unicode MS" w:hAnsi="Times New Roman" w:cs="Times New Roman"/>
          <w:b/>
          <w:color w:val="auto"/>
        </w:rPr>
      </w:pPr>
    </w:p>
    <w:p w14:paraId="6047D79C"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Oporezivanje energenata i električne energije na razini EU regulirano je Direktivom 2003/96/EZ</w:t>
      </w:r>
      <w:r w:rsidRPr="00987EC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987EC3">
        <w:rPr>
          <w:rFonts w:ascii="Times New Roman" w:hAnsi="Times New Roman" w:cs="Times New Roman"/>
          <w:color w:val="auto"/>
        </w:rPr>
        <w:t xml:space="preserve"> </w:t>
      </w:r>
    </w:p>
    <w:p w14:paraId="3F276D1D" w14:textId="77777777" w:rsidR="00752932" w:rsidRPr="00987EC3" w:rsidRDefault="00752932" w:rsidP="00752932">
      <w:pPr>
        <w:jc w:val="both"/>
        <w:rPr>
          <w:rFonts w:ascii="Times New Roman" w:hAnsi="Times New Roman" w:cs="Times New Roman"/>
          <w:color w:val="auto"/>
        </w:rPr>
      </w:pPr>
    </w:p>
    <w:p w14:paraId="6691CB86" w14:textId="74F3109D" w:rsidR="00752932" w:rsidRPr="00987EC3" w:rsidRDefault="00752932" w:rsidP="00752932">
      <w:pPr>
        <w:jc w:val="both"/>
        <w:rPr>
          <w:rFonts w:ascii="Times New Roman" w:hAnsi="Times New Roman" w:cs="Times New Roman"/>
          <w:bCs/>
          <w:color w:val="auto"/>
        </w:rPr>
      </w:pPr>
      <w:r>
        <w:rPr>
          <w:rFonts w:ascii="Times New Roman" w:hAnsi="Times New Roman" w:cs="Times New Roman"/>
          <w:bCs/>
          <w:color w:val="auto"/>
        </w:rPr>
        <w:t>Visine</w:t>
      </w:r>
      <w:r w:rsidRPr="00987EC3">
        <w:rPr>
          <w:rFonts w:ascii="Times New Roman" w:hAnsi="Times New Roman" w:cs="Times New Roman"/>
          <w:bCs/>
          <w:color w:val="auto"/>
        </w:rPr>
        <w:t xml:space="preserve"> trošarine na energente i električnu energiju propisane su Uredbom o visini trošarine na energente i električnu energiju („Narodne novine“, broj </w:t>
      </w:r>
      <w:r w:rsidR="003F2B3F" w:rsidRPr="003F2B3F">
        <w:rPr>
          <w:rFonts w:ascii="Times New Roman" w:hAnsi="Times New Roman" w:cs="Times New Roman"/>
          <w:bCs/>
          <w:color w:val="auto"/>
        </w:rPr>
        <w:t>156</w:t>
      </w:r>
      <w:r w:rsidRPr="003F2B3F">
        <w:rPr>
          <w:rFonts w:ascii="Times New Roman" w:hAnsi="Times New Roman" w:cs="Times New Roman"/>
          <w:bCs/>
          <w:color w:val="auto"/>
        </w:rPr>
        <w:t>/2</w:t>
      </w:r>
      <w:r w:rsidR="0086564E" w:rsidRPr="003F2B3F">
        <w:rPr>
          <w:rFonts w:ascii="Times New Roman" w:hAnsi="Times New Roman" w:cs="Times New Roman"/>
          <w:bCs/>
          <w:color w:val="auto"/>
        </w:rPr>
        <w:t>2</w:t>
      </w:r>
      <w:r w:rsidRPr="003F2B3F">
        <w:rPr>
          <w:rFonts w:ascii="Times New Roman" w:hAnsi="Times New Roman" w:cs="Times New Roman"/>
          <w:bCs/>
          <w:color w:val="auto"/>
        </w:rPr>
        <w:t>).</w:t>
      </w:r>
    </w:p>
    <w:p w14:paraId="0239B34B" w14:textId="77777777" w:rsidR="00752932" w:rsidRPr="00987EC3" w:rsidRDefault="00752932" w:rsidP="00752932">
      <w:pPr>
        <w:jc w:val="both"/>
        <w:rPr>
          <w:rFonts w:ascii="Times New Roman" w:hAnsi="Times New Roman" w:cs="Times New Roman"/>
          <w:bCs/>
          <w:color w:val="auto"/>
        </w:rPr>
      </w:pPr>
    </w:p>
    <w:p w14:paraId="2ACFB3EB" w14:textId="642E62CC" w:rsidR="00BC44E2" w:rsidRPr="003F2B3F" w:rsidRDefault="006D6CEB" w:rsidP="00752932">
      <w:pPr>
        <w:jc w:val="both"/>
        <w:rPr>
          <w:rFonts w:ascii="Times New Roman" w:hAnsi="Times New Roman" w:cs="Times New Roman"/>
          <w:bCs/>
          <w:color w:val="auto"/>
        </w:rPr>
      </w:pPr>
      <w:bookmarkStart w:id="8" w:name="_Hlk109994982"/>
      <w:r w:rsidRPr="003F2B3F">
        <w:rPr>
          <w:rFonts w:ascii="Times New Roman" w:hAnsi="Times New Roman" w:cs="Times New Roman"/>
          <w:bCs/>
          <w:color w:val="auto"/>
        </w:rPr>
        <w:t xml:space="preserve">Vlada Republike Hrvatske je </w:t>
      </w:r>
      <w:r w:rsidR="002661E2" w:rsidRPr="003F2B3F">
        <w:rPr>
          <w:rFonts w:ascii="Times New Roman" w:hAnsi="Times New Roman" w:cs="Times New Roman"/>
          <w:bCs/>
          <w:color w:val="auto"/>
        </w:rPr>
        <w:t xml:space="preserve">izmjenama Uredbe o visini trošarine na energente i električnu energiju </w:t>
      </w:r>
      <w:r w:rsidRPr="003F2B3F">
        <w:rPr>
          <w:rFonts w:ascii="Times New Roman" w:hAnsi="Times New Roman" w:cs="Times New Roman"/>
          <w:bCs/>
          <w:color w:val="auto"/>
        </w:rPr>
        <w:t>t</w:t>
      </w:r>
      <w:r w:rsidR="002661E2" w:rsidRPr="003F2B3F">
        <w:rPr>
          <w:rFonts w:ascii="Times New Roman" w:hAnsi="Times New Roman" w:cs="Times New Roman"/>
          <w:bCs/>
          <w:color w:val="auto"/>
        </w:rPr>
        <w:t>ije</w:t>
      </w:r>
      <w:r w:rsidRPr="003F2B3F">
        <w:rPr>
          <w:rFonts w:ascii="Times New Roman" w:hAnsi="Times New Roman" w:cs="Times New Roman"/>
          <w:bCs/>
          <w:color w:val="auto"/>
        </w:rPr>
        <w:t>kom 2022. godine u devet navrata</w:t>
      </w:r>
      <w:r w:rsidR="002661E2" w:rsidRPr="003F2B3F">
        <w:rPr>
          <w:rFonts w:ascii="Times New Roman" w:hAnsi="Times New Roman" w:cs="Times New Roman"/>
          <w:bCs/>
          <w:color w:val="auto"/>
        </w:rPr>
        <w:t xml:space="preserve"> snižavala</w:t>
      </w:r>
      <w:r w:rsidRPr="003F2B3F">
        <w:rPr>
          <w:rFonts w:ascii="Times New Roman" w:hAnsi="Times New Roman" w:cs="Times New Roman"/>
          <w:bCs/>
          <w:color w:val="auto"/>
        </w:rPr>
        <w:t xml:space="preserve"> visinu trošarine na bezolovni motorni benzin i dizelsko gorivo te u prosincu 2022.</w:t>
      </w:r>
      <w:r w:rsidR="00EE27F8">
        <w:rPr>
          <w:rFonts w:ascii="Times New Roman" w:hAnsi="Times New Roman" w:cs="Times New Roman"/>
          <w:bCs/>
          <w:color w:val="auto"/>
        </w:rPr>
        <w:t xml:space="preserve"> godine</w:t>
      </w:r>
      <w:r w:rsidRPr="003F2B3F">
        <w:rPr>
          <w:rFonts w:ascii="Times New Roman" w:hAnsi="Times New Roman" w:cs="Times New Roman"/>
          <w:bCs/>
          <w:color w:val="auto"/>
        </w:rPr>
        <w:t xml:space="preserve"> i na loživo ulje</w:t>
      </w:r>
      <w:r w:rsidR="002661E2" w:rsidRPr="003F2B3F">
        <w:rPr>
          <w:rFonts w:ascii="Times New Roman" w:hAnsi="Times New Roman" w:cs="Times New Roman"/>
          <w:bCs/>
          <w:color w:val="auto"/>
        </w:rPr>
        <w:t xml:space="preserve"> </w:t>
      </w:r>
      <w:r w:rsidR="00BC44E2" w:rsidRPr="003F2B3F">
        <w:rPr>
          <w:rFonts w:ascii="Times New Roman" w:hAnsi="Times New Roman" w:cs="Times New Roman"/>
          <w:bCs/>
          <w:color w:val="auto"/>
        </w:rPr>
        <w:t>radi ublažavanja rasta maloprodajne cijene energenata.</w:t>
      </w:r>
    </w:p>
    <w:p w14:paraId="18788835" w14:textId="77777777" w:rsidR="00164821" w:rsidRPr="003F2B3F" w:rsidRDefault="00164821" w:rsidP="00752932">
      <w:pPr>
        <w:jc w:val="both"/>
        <w:rPr>
          <w:rFonts w:ascii="Times New Roman" w:hAnsi="Times New Roman" w:cs="Times New Roman"/>
          <w:bCs/>
          <w:color w:val="auto"/>
        </w:rPr>
      </w:pPr>
    </w:p>
    <w:p w14:paraId="0710F6CA" w14:textId="44B00F74" w:rsidR="006D6CEB" w:rsidRDefault="00BC44E2" w:rsidP="00752932">
      <w:pPr>
        <w:jc w:val="both"/>
        <w:rPr>
          <w:rFonts w:ascii="Times New Roman" w:hAnsi="Times New Roman" w:cs="Times New Roman"/>
          <w:bCs/>
          <w:color w:val="auto"/>
        </w:rPr>
      </w:pPr>
      <w:r w:rsidRPr="003F2B3F">
        <w:rPr>
          <w:rFonts w:ascii="Times New Roman" w:hAnsi="Times New Roman" w:cs="Times New Roman"/>
          <w:bCs/>
          <w:color w:val="auto"/>
        </w:rPr>
        <w:t>S obzirom da i dalje egzistiraju okolnosti koje utječu na povećanje cijena energenata</w:t>
      </w:r>
      <w:r w:rsidR="002661E2" w:rsidRPr="003F2B3F">
        <w:rPr>
          <w:rFonts w:ascii="Times New Roman" w:hAnsi="Times New Roman" w:cs="Times New Roman"/>
          <w:bCs/>
          <w:color w:val="auto"/>
        </w:rPr>
        <w:t xml:space="preserve"> te nastavno na snižavanja visine trošarine tijekom 2022. godine, </w:t>
      </w:r>
      <w:r w:rsidRPr="003F2B3F">
        <w:rPr>
          <w:rFonts w:ascii="Times New Roman" w:hAnsi="Times New Roman" w:cs="Times New Roman"/>
          <w:bCs/>
          <w:color w:val="auto"/>
        </w:rPr>
        <w:t xml:space="preserve">predloženom izmjenom Uredbe o visini trošarine na energente i električnu energiju se radi sprečavanja njihovih negativnih utjecaja, predlaže </w:t>
      </w:r>
      <w:r w:rsidR="002661E2" w:rsidRPr="003F2B3F">
        <w:rPr>
          <w:rFonts w:ascii="Times New Roman" w:hAnsi="Times New Roman" w:cs="Times New Roman"/>
          <w:bCs/>
          <w:color w:val="auto"/>
        </w:rPr>
        <w:t>snižavanje</w:t>
      </w:r>
      <w:r w:rsidRPr="003F2B3F">
        <w:rPr>
          <w:rFonts w:ascii="Times New Roman" w:hAnsi="Times New Roman" w:cs="Times New Roman"/>
          <w:bCs/>
          <w:color w:val="auto"/>
        </w:rPr>
        <w:t xml:space="preserve"> visine trošarine za najprodavanije energente bezolovni motorni benzin i dizelsko gorivo te za loživo ulje, za razdoblje do 31. siječnja 2023., i to za </w:t>
      </w:r>
      <w:r w:rsidR="00164821" w:rsidRPr="003F2B3F">
        <w:rPr>
          <w:rFonts w:ascii="Times New Roman" w:hAnsi="Times New Roman" w:cs="Times New Roman"/>
          <w:bCs/>
          <w:color w:val="auto"/>
        </w:rPr>
        <w:t>106</w:t>
      </w:r>
      <w:r w:rsidRPr="003F2B3F">
        <w:rPr>
          <w:rFonts w:ascii="Times New Roman" w:hAnsi="Times New Roman" w:cs="Times New Roman"/>
          <w:bCs/>
          <w:color w:val="auto"/>
        </w:rPr>
        <w:t>,</w:t>
      </w:r>
      <w:r w:rsidR="005F50E6" w:rsidRPr="003F2B3F">
        <w:rPr>
          <w:rFonts w:ascii="Times New Roman" w:hAnsi="Times New Roman" w:cs="Times New Roman"/>
          <w:bCs/>
          <w:color w:val="auto"/>
        </w:rPr>
        <w:t>31</w:t>
      </w:r>
      <w:r w:rsidR="00164821" w:rsidRPr="003F2B3F">
        <w:rPr>
          <w:rFonts w:ascii="Times New Roman" w:hAnsi="Times New Roman" w:cs="Times New Roman"/>
          <w:bCs/>
          <w:color w:val="auto"/>
        </w:rPr>
        <w:t xml:space="preserve"> eura</w:t>
      </w:r>
      <w:r w:rsidRPr="003F2B3F">
        <w:rPr>
          <w:rFonts w:ascii="Times New Roman" w:hAnsi="Times New Roman" w:cs="Times New Roman"/>
          <w:bCs/>
          <w:color w:val="auto"/>
        </w:rPr>
        <w:t xml:space="preserve"> na 1.000,00 litara bezolovnog motornog benzina, </w:t>
      </w:r>
      <w:r w:rsidR="00164821" w:rsidRPr="003F2B3F">
        <w:rPr>
          <w:rFonts w:ascii="Times New Roman" w:hAnsi="Times New Roman" w:cs="Times New Roman"/>
          <w:bCs/>
          <w:color w:val="auto"/>
        </w:rPr>
        <w:t>53,</w:t>
      </w:r>
      <w:r w:rsidR="005F50E6" w:rsidRPr="003F2B3F">
        <w:rPr>
          <w:rFonts w:ascii="Times New Roman" w:hAnsi="Times New Roman" w:cs="Times New Roman"/>
          <w:bCs/>
          <w:color w:val="auto"/>
        </w:rPr>
        <w:t>13</w:t>
      </w:r>
      <w:r w:rsidR="00164821" w:rsidRPr="003F2B3F">
        <w:rPr>
          <w:rFonts w:ascii="Times New Roman" w:hAnsi="Times New Roman" w:cs="Times New Roman"/>
          <w:bCs/>
          <w:color w:val="auto"/>
        </w:rPr>
        <w:t xml:space="preserve"> eura</w:t>
      </w:r>
      <w:r w:rsidRPr="003F2B3F">
        <w:rPr>
          <w:rFonts w:ascii="Times New Roman" w:hAnsi="Times New Roman" w:cs="Times New Roman"/>
          <w:bCs/>
          <w:color w:val="auto"/>
        </w:rPr>
        <w:t xml:space="preserve"> na 1.000,00 litara dizelskog goriva</w:t>
      </w:r>
      <w:r w:rsidR="00164821" w:rsidRPr="003F2B3F">
        <w:rPr>
          <w:rFonts w:ascii="Times New Roman" w:hAnsi="Times New Roman" w:cs="Times New Roman"/>
          <w:bCs/>
          <w:color w:val="auto"/>
        </w:rPr>
        <w:t xml:space="preserve"> i 35,14 eura na 1.000 litara loživog ulja</w:t>
      </w:r>
      <w:r w:rsidRPr="003F2B3F">
        <w:rPr>
          <w:rFonts w:ascii="Times New Roman" w:hAnsi="Times New Roman" w:cs="Times New Roman"/>
          <w:bCs/>
          <w:color w:val="auto"/>
        </w:rPr>
        <w:t xml:space="preserve">, odnosno </w:t>
      </w:r>
      <w:r w:rsidR="00D312F2">
        <w:rPr>
          <w:rFonts w:ascii="Times New Roman" w:hAnsi="Times New Roman" w:cs="Times New Roman"/>
          <w:bCs/>
          <w:color w:val="auto"/>
        </w:rPr>
        <w:t>0,1063</w:t>
      </w:r>
      <w:r w:rsidRPr="003F2B3F">
        <w:rPr>
          <w:rFonts w:ascii="Times New Roman" w:hAnsi="Times New Roman" w:cs="Times New Roman"/>
          <w:bCs/>
          <w:color w:val="auto"/>
        </w:rPr>
        <w:t xml:space="preserve"> </w:t>
      </w:r>
      <w:r w:rsidR="00D312F2">
        <w:rPr>
          <w:rFonts w:ascii="Times New Roman" w:hAnsi="Times New Roman" w:cs="Times New Roman"/>
          <w:bCs/>
          <w:color w:val="auto"/>
        </w:rPr>
        <w:t>eura</w:t>
      </w:r>
      <w:r w:rsidRPr="003F2B3F">
        <w:rPr>
          <w:rFonts w:ascii="Times New Roman" w:hAnsi="Times New Roman" w:cs="Times New Roman"/>
          <w:bCs/>
          <w:color w:val="auto"/>
        </w:rPr>
        <w:t xml:space="preserve"> po litri bezolovnog motornog benzina</w:t>
      </w:r>
      <w:r w:rsidR="00164821" w:rsidRPr="003F2B3F">
        <w:rPr>
          <w:rFonts w:ascii="Times New Roman" w:hAnsi="Times New Roman" w:cs="Times New Roman"/>
          <w:bCs/>
          <w:color w:val="auto"/>
        </w:rPr>
        <w:t xml:space="preserve">, </w:t>
      </w:r>
      <w:r w:rsidR="00D312F2">
        <w:rPr>
          <w:rFonts w:ascii="Times New Roman" w:hAnsi="Times New Roman" w:cs="Times New Roman"/>
          <w:bCs/>
          <w:color w:val="auto"/>
        </w:rPr>
        <w:t>0,0531</w:t>
      </w:r>
      <w:r w:rsidR="00164821" w:rsidRPr="003F2B3F">
        <w:rPr>
          <w:rFonts w:ascii="Times New Roman" w:hAnsi="Times New Roman" w:cs="Times New Roman"/>
          <w:bCs/>
          <w:color w:val="auto"/>
        </w:rPr>
        <w:t xml:space="preserve"> </w:t>
      </w:r>
      <w:r w:rsidR="00D312F2">
        <w:rPr>
          <w:rFonts w:ascii="Times New Roman" w:hAnsi="Times New Roman" w:cs="Times New Roman"/>
          <w:bCs/>
          <w:color w:val="auto"/>
        </w:rPr>
        <w:t>eura</w:t>
      </w:r>
      <w:r w:rsidRPr="003F2B3F">
        <w:rPr>
          <w:rFonts w:ascii="Times New Roman" w:hAnsi="Times New Roman" w:cs="Times New Roman"/>
          <w:bCs/>
          <w:color w:val="auto"/>
        </w:rPr>
        <w:t xml:space="preserve"> po litri dizelskog goriva</w:t>
      </w:r>
      <w:r w:rsidR="00164821" w:rsidRPr="003F2B3F">
        <w:rPr>
          <w:rFonts w:ascii="Times New Roman" w:hAnsi="Times New Roman" w:cs="Times New Roman"/>
          <w:bCs/>
          <w:color w:val="auto"/>
        </w:rPr>
        <w:t xml:space="preserve"> i </w:t>
      </w:r>
      <w:r w:rsidR="00D312F2">
        <w:rPr>
          <w:rFonts w:ascii="Times New Roman" w:hAnsi="Times New Roman" w:cs="Times New Roman"/>
          <w:bCs/>
          <w:color w:val="auto"/>
        </w:rPr>
        <w:t>0,0</w:t>
      </w:r>
      <w:r w:rsidR="00164821" w:rsidRPr="003F2B3F">
        <w:rPr>
          <w:rFonts w:ascii="Times New Roman" w:hAnsi="Times New Roman" w:cs="Times New Roman"/>
          <w:bCs/>
          <w:color w:val="auto"/>
        </w:rPr>
        <w:t>3</w:t>
      </w:r>
      <w:r w:rsidR="00D312F2">
        <w:rPr>
          <w:rFonts w:ascii="Times New Roman" w:hAnsi="Times New Roman" w:cs="Times New Roman"/>
          <w:bCs/>
          <w:color w:val="auto"/>
        </w:rPr>
        <w:t>51</w:t>
      </w:r>
      <w:r w:rsidR="00164821" w:rsidRPr="003F2B3F">
        <w:rPr>
          <w:rFonts w:ascii="Times New Roman" w:hAnsi="Times New Roman" w:cs="Times New Roman"/>
          <w:bCs/>
          <w:color w:val="auto"/>
        </w:rPr>
        <w:t xml:space="preserve"> </w:t>
      </w:r>
      <w:r w:rsidR="00D312F2">
        <w:rPr>
          <w:rFonts w:ascii="Times New Roman" w:hAnsi="Times New Roman" w:cs="Times New Roman"/>
          <w:bCs/>
          <w:color w:val="auto"/>
        </w:rPr>
        <w:t>eura</w:t>
      </w:r>
      <w:r w:rsidR="00164821" w:rsidRPr="003F2B3F">
        <w:rPr>
          <w:rFonts w:ascii="Times New Roman" w:hAnsi="Times New Roman" w:cs="Times New Roman"/>
          <w:bCs/>
          <w:color w:val="auto"/>
        </w:rPr>
        <w:t xml:space="preserve"> po litri loživog ulja.</w:t>
      </w:r>
    </w:p>
    <w:p w14:paraId="314DB3C7" w14:textId="0CF69C95" w:rsidR="001D053C" w:rsidRDefault="001D053C" w:rsidP="00752932">
      <w:pPr>
        <w:jc w:val="both"/>
        <w:rPr>
          <w:rFonts w:ascii="Times New Roman" w:hAnsi="Times New Roman" w:cs="Times New Roman"/>
          <w:bCs/>
          <w:color w:val="auto"/>
        </w:rPr>
      </w:pPr>
    </w:p>
    <w:p w14:paraId="6BE1B7F3" w14:textId="2504783A" w:rsidR="001D053C" w:rsidRPr="003F2B3F" w:rsidRDefault="001D053C" w:rsidP="00752932">
      <w:pPr>
        <w:jc w:val="both"/>
        <w:rPr>
          <w:rFonts w:ascii="Times New Roman" w:hAnsi="Times New Roman" w:cs="Times New Roman"/>
          <w:bCs/>
          <w:color w:val="auto"/>
        </w:rPr>
      </w:pPr>
      <w:r w:rsidRPr="001D053C">
        <w:rPr>
          <w:rFonts w:ascii="Times New Roman" w:hAnsi="Times New Roman" w:cs="Times New Roman"/>
          <w:bCs/>
          <w:color w:val="auto"/>
        </w:rPr>
        <w:t>Donošenjem ove Uredbe nastavlja se daljnja primjena mjere sniženja visine trošarine od 80 lipa po litri bezolovnog motornog benzina, 40 lipa po litri dizelskog goriva te 26 lipa po litri loživog ulja.</w:t>
      </w:r>
    </w:p>
    <w:p w14:paraId="78BC6E3E" w14:textId="77777777" w:rsidR="006D6CEB" w:rsidRDefault="006D6CEB" w:rsidP="00752932">
      <w:pPr>
        <w:jc w:val="both"/>
        <w:rPr>
          <w:rFonts w:ascii="Times New Roman" w:hAnsi="Times New Roman" w:cs="Times New Roman"/>
          <w:bCs/>
          <w:color w:val="auto"/>
        </w:rPr>
      </w:pPr>
    </w:p>
    <w:bookmarkEnd w:id="8"/>
    <w:p w14:paraId="3499DBAC" w14:textId="4242635E" w:rsidR="00752932" w:rsidRDefault="00F8424E" w:rsidP="00752932">
      <w:pPr>
        <w:jc w:val="both"/>
        <w:rPr>
          <w:rFonts w:ascii="Times New Roman" w:hAnsi="Times New Roman" w:cs="Times New Roman"/>
          <w:bCs/>
          <w:color w:val="auto"/>
        </w:rPr>
      </w:pPr>
      <w:r w:rsidRPr="00F8424E">
        <w:rPr>
          <w:rFonts w:ascii="Times New Roman" w:hAnsi="Times New Roman" w:cs="Times New Roman"/>
          <w:bCs/>
          <w:color w:val="auto"/>
        </w:rPr>
        <w:t>Ovime su visine trošarina na bezolovni motorni benzin, dizelsko gorivo i loživo ulje i nadalje usklađene s minimalnim visinama propisanima Direktivom 2003/96/EZ.</w:t>
      </w:r>
    </w:p>
    <w:p w14:paraId="07EAD815" w14:textId="77777777" w:rsidR="00F8424E" w:rsidRPr="00987EC3" w:rsidRDefault="00F8424E" w:rsidP="00752932">
      <w:pPr>
        <w:jc w:val="both"/>
        <w:rPr>
          <w:rFonts w:ascii="Times New Roman" w:hAnsi="Times New Roman" w:cs="Times New Roman"/>
          <w:bCs/>
          <w:color w:val="auto"/>
        </w:rPr>
      </w:pPr>
    </w:p>
    <w:p w14:paraId="0D8D30AD" w14:textId="5F9B4BCF" w:rsidR="00752932"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987EC3">
        <w:rPr>
          <w:rFonts w:ascii="Times New Roman" w:hAnsi="Times New Roman" w:cs="Times New Roman"/>
          <w:bCs/>
          <w:color w:val="auto"/>
        </w:rPr>
        <w:t xml:space="preserve">robe je bio </w:t>
      </w:r>
      <w:r w:rsidR="007B21CD">
        <w:rPr>
          <w:rFonts w:ascii="Times New Roman" w:hAnsi="Times New Roman" w:cs="Times New Roman"/>
          <w:bCs/>
          <w:color w:val="auto"/>
        </w:rPr>
        <w:t>200</w:t>
      </w:r>
      <w:r w:rsidRPr="00987EC3">
        <w:rPr>
          <w:rFonts w:ascii="Times New Roman" w:hAnsi="Times New Roman" w:cs="Times New Roman"/>
          <w:bCs/>
          <w:color w:val="auto"/>
        </w:rPr>
        <w:t xml:space="preserve"> mil</w:t>
      </w:r>
      <w:r w:rsidR="0055643D">
        <w:rPr>
          <w:rFonts w:ascii="Times New Roman" w:hAnsi="Times New Roman" w:cs="Times New Roman"/>
          <w:bCs/>
          <w:color w:val="auto"/>
        </w:rPr>
        <w:t>ijuna</w:t>
      </w:r>
      <w:r w:rsidRPr="00987EC3">
        <w:rPr>
          <w:rFonts w:ascii="Times New Roman" w:hAnsi="Times New Roman" w:cs="Times New Roman"/>
          <w:bCs/>
          <w:color w:val="auto"/>
        </w:rPr>
        <w:t xml:space="preserve"> kn</w:t>
      </w:r>
      <w:r w:rsidRPr="00987EC3">
        <w:rPr>
          <w:rFonts w:ascii="Times New Roman" w:hAnsi="Times New Roman" w:cs="Times New Roman"/>
          <w:color w:val="auto"/>
        </w:rPr>
        <w:t xml:space="preserve">, a </w:t>
      </w:r>
      <w:r w:rsidRPr="00987EC3">
        <w:rPr>
          <w:rFonts w:ascii="Times New Roman" w:hAnsi="Times New Roman" w:cs="Times New Roman"/>
          <w:bCs/>
          <w:color w:val="auto"/>
        </w:rPr>
        <w:t>putnika 3</w:t>
      </w:r>
      <w:r w:rsidR="007B21CD">
        <w:rPr>
          <w:rFonts w:ascii="Times New Roman" w:hAnsi="Times New Roman" w:cs="Times New Roman"/>
          <w:bCs/>
          <w:color w:val="auto"/>
        </w:rPr>
        <w:t>2</w:t>
      </w:r>
      <w:r w:rsidRPr="00987EC3">
        <w:rPr>
          <w:rFonts w:ascii="Times New Roman" w:hAnsi="Times New Roman" w:cs="Times New Roman"/>
          <w:bCs/>
          <w:color w:val="auto"/>
        </w:rPr>
        <w:t xml:space="preserve"> mil</w:t>
      </w:r>
      <w:r w:rsidR="0055643D">
        <w:rPr>
          <w:rFonts w:ascii="Times New Roman" w:hAnsi="Times New Roman" w:cs="Times New Roman"/>
          <w:bCs/>
          <w:color w:val="auto"/>
        </w:rPr>
        <w:t>ijuna</w:t>
      </w:r>
      <w:r w:rsidRPr="00987EC3">
        <w:rPr>
          <w:rFonts w:ascii="Times New Roman" w:hAnsi="Times New Roman" w:cs="Times New Roman"/>
          <w:bCs/>
          <w:color w:val="auto"/>
        </w:rPr>
        <w:t xml:space="preserve"> kn</w:t>
      </w:r>
      <w:r w:rsidRPr="00987EC3">
        <w:rPr>
          <w:rFonts w:ascii="Times New Roman" w:hAnsi="Times New Roman" w:cs="Times New Roman"/>
          <w:color w:val="auto"/>
        </w:rPr>
        <w:t xml:space="preserve">, odnosno ukupno </w:t>
      </w:r>
      <w:r w:rsidRPr="00987EC3">
        <w:rPr>
          <w:rFonts w:ascii="Times New Roman" w:hAnsi="Times New Roman" w:cs="Times New Roman"/>
          <w:bCs/>
          <w:color w:val="auto"/>
        </w:rPr>
        <w:t>2</w:t>
      </w:r>
      <w:r w:rsidR="007B21CD">
        <w:rPr>
          <w:rFonts w:ascii="Times New Roman" w:hAnsi="Times New Roman" w:cs="Times New Roman"/>
          <w:bCs/>
          <w:color w:val="auto"/>
        </w:rPr>
        <w:t>3</w:t>
      </w:r>
      <w:r w:rsidR="007A02DF">
        <w:rPr>
          <w:rFonts w:ascii="Times New Roman" w:hAnsi="Times New Roman" w:cs="Times New Roman"/>
          <w:bCs/>
          <w:color w:val="auto"/>
        </w:rPr>
        <w:t>6</w:t>
      </w:r>
      <w:r w:rsidRPr="00987EC3">
        <w:rPr>
          <w:rFonts w:ascii="Times New Roman" w:hAnsi="Times New Roman" w:cs="Times New Roman"/>
          <w:bCs/>
          <w:color w:val="auto"/>
        </w:rPr>
        <w:t xml:space="preserve"> mil</w:t>
      </w:r>
      <w:r w:rsidR="0055643D">
        <w:rPr>
          <w:rFonts w:ascii="Times New Roman" w:hAnsi="Times New Roman" w:cs="Times New Roman"/>
          <w:bCs/>
          <w:color w:val="auto"/>
        </w:rPr>
        <w:t>ijuna</w:t>
      </w:r>
      <w:r w:rsidRPr="00987EC3">
        <w:rPr>
          <w:rFonts w:ascii="Times New Roman" w:hAnsi="Times New Roman" w:cs="Times New Roman"/>
          <w:bCs/>
          <w:color w:val="auto"/>
        </w:rPr>
        <w:t xml:space="preserve"> kn</w:t>
      </w:r>
      <w:r w:rsidRPr="00987EC3">
        <w:rPr>
          <w:rFonts w:ascii="Times New Roman" w:hAnsi="Times New Roman" w:cs="Times New Roman"/>
          <w:color w:val="auto"/>
        </w:rPr>
        <w:t>.</w:t>
      </w:r>
    </w:p>
    <w:p w14:paraId="7C91127E" w14:textId="77777777" w:rsidR="00752932" w:rsidRPr="00987EC3" w:rsidRDefault="00752932" w:rsidP="00752932">
      <w:pPr>
        <w:jc w:val="both"/>
        <w:rPr>
          <w:rFonts w:ascii="Times New Roman" w:hAnsi="Times New Roman" w:cs="Times New Roman"/>
          <w:color w:val="auto"/>
        </w:rPr>
      </w:pPr>
    </w:p>
    <w:p w14:paraId="647F6E12" w14:textId="529910D3"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Isto tako je važno za naglasiti da se temeljem Zakona o cestama </w:t>
      </w:r>
      <w:r w:rsidR="0055643D" w:rsidRPr="007A02DF">
        <w:rPr>
          <w:rFonts w:ascii="Times New Roman" w:hAnsi="Times New Roman" w:cs="Times New Roman"/>
          <w:bCs/>
          <w:color w:val="auto"/>
        </w:rPr>
        <w:t xml:space="preserve">(„Narodne novine“, </w:t>
      </w:r>
      <w:r w:rsidR="0055643D">
        <w:rPr>
          <w:rFonts w:ascii="Times New Roman" w:hAnsi="Times New Roman" w:cs="Times New Roman"/>
          <w:bCs/>
          <w:color w:val="auto"/>
        </w:rPr>
        <w:t xml:space="preserve">broj </w:t>
      </w:r>
      <w:r w:rsidRPr="00987EC3">
        <w:rPr>
          <w:rFonts w:ascii="Times New Roman" w:hAnsi="Times New Roman" w:cs="Times New Roman"/>
          <w:color w:val="auto"/>
        </w:rPr>
        <w:t>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p w14:paraId="07AEA3F3" w14:textId="77777777" w:rsidR="00752932" w:rsidRDefault="00752932" w:rsidP="00752932">
      <w:pPr>
        <w:jc w:val="both"/>
        <w:rPr>
          <w:rFonts w:ascii="Times New Roman" w:hAnsi="Times New Roman" w:cs="Times New Roman"/>
          <w:bCs/>
        </w:rPr>
      </w:pPr>
      <w:bookmarkStart w:id="9" w:name="_Hlk109994923"/>
      <w:bookmarkEnd w:id="7"/>
    </w:p>
    <w:p w14:paraId="61D799A2" w14:textId="51E41E14" w:rsidR="008352A3" w:rsidRPr="00980E61" w:rsidRDefault="00752932" w:rsidP="00981049">
      <w:pPr>
        <w:jc w:val="both"/>
        <w:rPr>
          <w:rFonts w:ascii="Times New Roman" w:hAnsi="Times New Roman" w:cs="Times New Roman"/>
          <w:bCs/>
          <w:color w:val="FF0000"/>
        </w:rPr>
      </w:pPr>
      <w:r w:rsidRPr="00D51B31">
        <w:rPr>
          <w:rFonts w:ascii="Times New Roman" w:hAnsi="Times New Roman" w:cs="Times New Roman"/>
          <w:bCs/>
          <w:color w:val="auto"/>
        </w:rPr>
        <w:t xml:space="preserve">Zaključno, predlaže se stupanje na snagu ove Uredbe s ograničenim rokom važenja do </w:t>
      </w:r>
      <w:r w:rsidR="00D51B31" w:rsidRPr="002661E2">
        <w:rPr>
          <w:rFonts w:ascii="Times New Roman" w:hAnsi="Times New Roman" w:cs="Times New Roman"/>
          <w:bCs/>
          <w:color w:val="auto"/>
        </w:rPr>
        <w:t xml:space="preserve">31. </w:t>
      </w:r>
      <w:r w:rsidR="00980E61" w:rsidRPr="002661E2">
        <w:rPr>
          <w:rFonts w:ascii="Times New Roman" w:hAnsi="Times New Roman" w:cs="Times New Roman"/>
          <w:bCs/>
          <w:color w:val="auto"/>
        </w:rPr>
        <w:t>siječnja</w:t>
      </w:r>
      <w:r w:rsidR="00D51B31" w:rsidRPr="002661E2">
        <w:rPr>
          <w:rFonts w:ascii="Times New Roman" w:hAnsi="Times New Roman" w:cs="Times New Roman"/>
          <w:bCs/>
          <w:color w:val="auto"/>
        </w:rPr>
        <w:t xml:space="preserve"> 202</w:t>
      </w:r>
      <w:r w:rsidR="00980E61" w:rsidRPr="002661E2">
        <w:rPr>
          <w:rFonts w:ascii="Times New Roman" w:hAnsi="Times New Roman" w:cs="Times New Roman"/>
          <w:bCs/>
          <w:color w:val="auto"/>
        </w:rPr>
        <w:t>3</w:t>
      </w:r>
      <w:r w:rsidR="00D51B31" w:rsidRPr="002661E2">
        <w:rPr>
          <w:rFonts w:ascii="Times New Roman" w:hAnsi="Times New Roman" w:cs="Times New Roman"/>
          <w:bCs/>
          <w:color w:val="auto"/>
        </w:rPr>
        <w:t xml:space="preserve">. </w:t>
      </w:r>
      <w:r w:rsidRPr="00D51B31">
        <w:rPr>
          <w:rFonts w:ascii="Times New Roman" w:hAnsi="Times New Roman" w:cs="Times New Roman"/>
          <w:bCs/>
          <w:color w:val="auto"/>
        </w:rPr>
        <w:t xml:space="preserve">od dana njezinog stupanja na snagu te se za vrijeme njezinog važenja očekuje </w:t>
      </w:r>
      <w:bookmarkStart w:id="10" w:name="_Hlk104987253"/>
      <w:r w:rsidRPr="00D51B31">
        <w:rPr>
          <w:rFonts w:ascii="Times New Roman" w:hAnsi="Times New Roman" w:cs="Times New Roman"/>
          <w:bCs/>
          <w:color w:val="auto"/>
        </w:rPr>
        <w:lastRenderedPageBreak/>
        <w:t>sm</w:t>
      </w:r>
      <w:r w:rsidRPr="003F2B3F">
        <w:rPr>
          <w:rFonts w:ascii="Times New Roman" w:hAnsi="Times New Roman" w:cs="Times New Roman"/>
          <w:bCs/>
          <w:color w:val="auto"/>
        </w:rPr>
        <w:t xml:space="preserve">anjenje prihoda </w:t>
      </w:r>
      <w:r w:rsidR="008F1EDE" w:rsidRPr="003F2B3F">
        <w:rPr>
          <w:rFonts w:ascii="Times New Roman" w:hAnsi="Times New Roman" w:cs="Times New Roman"/>
          <w:bCs/>
          <w:color w:val="auto"/>
        </w:rPr>
        <w:t>D</w:t>
      </w:r>
      <w:r w:rsidRPr="003F2B3F">
        <w:rPr>
          <w:rFonts w:ascii="Times New Roman" w:hAnsi="Times New Roman" w:cs="Times New Roman"/>
          <w:bCs/>
          <w:color w:val="auto"/>
        </w:rPr>
        <w:t xml:space="preserve">ržavnog proračuna od trošarine na energente u iznosu od </w:t>
      </w:r>
      <w:bookmarkEnd w:id="9"/>
      <w:bookmarkEnd w:id="10"/>
      <w:r w:rsidR="00980E61" w:rsidRPr="003F2B3F">
        <w:rPr>
          <w:rFonts w:ascii="Times New Roman" w:hAnsi="Times New Roman" w:cs="Times New Roman"/>
          <w:bCs/>
          <w:color w:val="auto"/>
        </w:rPr>
        <w:t>11.953.108,97 eura.</w:t>
      </w:r>
    </w:p>
    <w:p w14:paraId="20197414" w14:textId="7F4D878A" w:rsidR="00AA6636" w:rsidRPr="00980E61" w:rsidRDefault="00AA6636" w:rsidP="00981049">
      <w:pPr>
        <w:jc w:val="both"/>
        <w:rPr>
          <w:rFonts w:ascii="Times New Roman" w:hAnsi="Times New Roman" w:cs="Times New Roman"/>
          <w:bCs/>
          <w:color w:val="FF0000"/>
        </w:rPr>
      </w:pPr>
    </w:p>
    <w:sectPr w:rsidR="00AA6636" w:rsidRPr="00980E61"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52D0" w14:textId="77777777" w:rsidR="002A4A47" w:rsidRDefault="002A4A47">
      <w:r>
        <w:separator/>
      </w:r>
    </w:p>
  </w:endnote>
  <w:endnote w:type="continuationSeparator" w:id="0">
    <w:p w14:paraId="28D4C1BE" w14:textId="77777777" w:rsidR="002A4A47" w:rsidRDefault="002A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DFE9" w14:textId="77777777" w:rsidR="002A4A47" w:rsidRDefault="002A4A47">
      <w:r>
        <w:separator/>
      </w:r>
    </w:p>
  </w:footnote>
  <w:footnote w:type="continuationSeparator" w:id="0">
    <w:p w14:paraId="266364FD" w14:textId="77777777" w:rsidR="002A4A47" w:rsidRDefault="002A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FAE5" w14:textId="77777777" w:rsidR="00752932" w:rsidRDefault="007529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6BE9" w14:textId="77777777" w:rsidR="00752932" w:rsidRDefault="00752932">
    <w:pPr>
      <w:pStyle w:val="Header"/>
      <w:jc w:val="right"/>
    </w:pPr>
  </w:p>
  <w:p w14:paraId="3617C0DB" w14:textId="77777777" w:rsidR="00752932" w:rsidRDefault="0075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88D8" w14:textId="182CF956" w:rsidR="00BE02F6" w:rsidRDefault="005D56F6">
    <w:pPr>
      <w:pStyle w:val="Header"/>
      <w:jc w:val="right"/>
    </w:pPr>
    <w:r>
      <w:fldChar w:fldCharType="begin"/>
    </w:r>
    <w:r>
      <w:instrText>PAGE   \* MERGEFORMAT</w:instrText>
    </w:r>
    <w:r>
      <w:fldChar w:fldCharType="separate"/>
    </w:r>
    <w:r w:rsidR="000C67C7">
      <w:rPr>
        <w:noProof/>
      </w:rPr>
      <w:t>4</w:t>
    </w:r>
    <w:r>
      <w:fldChar w:fldCharType="end"/>
    </w:r>
  </w:p>
  <w:p w14:paraId="58249CA3" w14:textId="77777777" w:rsidR="00BE02F6" w:rsidRDefault="00151B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5A771A"/>
    <w:multiLevelType w:val="hybridMultilevel"/>
    <w:tmpl w:val="3B00BCB6"/>
    <w:lvl w:ilvl="0" w:tplc="8C2263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4023555">
    <w:abstractNumId w:val="0"/>
  </w:num>
  <w:num w:numId="2" w16cid:durableId="1051419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F6"/>
    <w:rsid w:val="0001278B"/>
    <w:rsid w:val="000C67C7"/>
    <w:rsid w:val="00151B67"/>
    <w:rsid w:val="00164821"/>
    <w:rsid w:val="00174A33"/>
    <w:rsid w:val="00195B75"/>
    <w:rsid w:val="001D053C"/>
    <w:rsid w:val="002661E2"/>
    <w:rsid w:val="002874AD"/>
    <w:rsid w:val="002A4A47"/>
    <w:rsid w:val="002D4D88"/>
    <w:rsid w:val="003F2B3F"/>
    <w:rsid w:val="004C6476"/>
    <w:rsid w:val="004D48B2"/>
    <w:rsid w:val="0055643D"/>
    <w:rsid w:val="00565AD5"/>
    <w:rsid w:val="005C2578"/>
    <w:rsid w:val="005D56F6"/>
    <w:rsid w:val="005F50E6"/>
    <w:rsid w:val="00686A99"/>
    <w:rsid w:val="006937D8"/>
    <w:rsid w:val="006D6CEB"/>
    <w:rsid w:val="006D7F4C"/>
    <w:rsid w:val="006E490C"/>
    <w:rsid w:val="00752932"/>
    <w:rsid w:val="007A02DF"/>
    <w:rsid w:val="007B21CD"/>
    <w:rsid w:val="0081465A"/>
    <w:rsid w:val="008151FE"/>
    <w:rsid w:val="00823451"/>
    <w:rsid w:val="0086564E"/>
    <w:rsid w:val="008A494C"/>
    <w:rsid w:val="008F1EDE"/>
    <w:rsid w:val="00980E61"/>
    <w:rsid w:val="00981049"/>
    <w:rsid w:val="00991775"/>
    <w:rsid w:val="00A166E8"/>
    <w:rsid w:val="00AA6636"/>
    <w:rsid w:val="00B97B22"/>
    <w:rsid w:val="00BC44E2"/>
    <w:rsid w:val="00BF1D72"/>
    <w:rsid w:val="00C41783"/>
    <w:rsid w:val="00C76573"/>
    <w:rsid w:val="00CC7414"/>
    <w:rsid w:val="00D312F2"/>
    <w:rsid w:val="00D51B31"/>
    <w:rsid w:val="00D65DAE"/>
    <w:rsid w:val="00DC66FD"/>
    <w:rsid w:val="00E27983"/>
    <w:rsid w:val="00E66426"/>
    <w:rsid w:val="00EE27F8"/>
    <w:rsid w:val="00F16285"/>
    <w:rsid w:val="00F40E12"/>
    <w:rsid w:val="00F8424E"/>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97A"/>
  <w15:docId w15:val="{51AD033D-E5EC-4BC6-B82F-E2DE985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5D56F6"/>
    <w:pPr>
      <w:tabs>
        <w:tab w:val="center" w:pos="4536"/>
        <w:tab w:val="right" w:pos="9072"/>
      </w:tabs>
    </w:pPr>
  </w:style>
  <w:style w:type="character" w:customStyle="1" w:styleId="HeaderChar">
    <w:name w:val="Header Char"/>
    <w:link w:val="Header"/>
    <w:rsid w:val="005D56F6"/>
    <w:rPr>
      <w:rFonts w:ascii="Arial" w:hAnsi="Arial" w:cs="Arial"/>
      <w:color w:val="000000"/>
      <w:sz w:val="24"/>
      <w:szCs w:val="24"/>
    </w:rPr>
  </w:style>
  <w:style w:type="paragraph" w:styleId="ListParagraph">
    <w:name w:val="List Paragraph"/>
    <w:basedOn w:val="Normal"/>
    <w:uiPriority w:val="34"/>
    <w:qFormat/>
    <w:rsid w:val="007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3.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AD4ED82F3E041806046C3A41BA375" ma:contentTypeVersion="0" ma:contentTypeDescription="Create a new document." ma:contentTypeScope="" ma:versionID="cf7692b58365419d5779685bdd562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FBD1-326E-4A33-9973-AC878372B7C8}">
  <ds:schemaRefs>
    <ds:schemaRef ds:uri="http://schemas.microsoft.com/sharepoint/v3/contenttype/forms"/>
  </ds:schemaRefs>
</ds:datastoreItem>
</file>

<file path=customXml/itemProps2.xml><?xml version="1.0" encoding="utf-8"?>
<ds:datastoreItem xmlns:ds="http://schemas.openxmlformats.org/officeDocument/2006/customXml" ds:itemID="{BBB525D8-F872-4B2D-A921-35A83BE71F9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434847A-7909-4888-AA09-4B816EE35006}">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ivo.antunovic@vlada.hr</cp:lastModifiedBy>
  <cp:revision>2</cp:revision>
  <cp:lastPrinted>2022-12-29T13:59:00Z</cp:lastPrinted>
  <dcterms:created xsi:type="dcterms:W3CDTF">2023-01-02T12:31:00Z</dcterms:created>
  <dcterms:modified xsi:type="dcterms:W3CDTF">2023-01-02T12:31:00Z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0x010100EA2AD4ED82F3E041806046C3A41BA375</vt:lpwstr>
  </property>
</Properties>
</file>